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8B31EF" w14:paraId="1F995891" w14:textId="77777777">
        <w:trPr>
          <w:trHeight w:val="1881"/>
        </w:trPr>
        <w:tc>
          <w:tcPr>
            <w:tcW w:w="10070" w:type="dxa"/>
          </w:tcPr>
          <w:p w14:paraId="156A06F3" w14:textId="77777777" w:rsidR="008B31EF" w:rsidRDefault="005D2D83">
            <w:pPr>
              <w:tabs>
                <w:tab w:val="left" w:pos="432"/>
                <w:tab w:val="left" w:pos="864"/>
              </w:tabs>
              <w:jc w:val="center"/>
            </w:pPr>
            <w:r>
              <w:rPr>
                <w:noProof/>
              </w:rPr>
              <w:drawing>
                <wp:inline distT="0" distB="0" distL="0" distR="0" wp14:anchorId="61D5B843" wp14:editId="5F0AC911">
                  <wp:extent cx="2651760" cy="1091010"/>
                  <wp:effectExtent l="0" t="0" r="0" b="0"/>
                  <wp:docPr id="1" name="Picture 1" descr="Logo for Garden City, CO &quot;Founded in August 1938&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51760" cy="1091010"/>
                          </a:xfrm>
                          <a:prstGeom prst="rect">
                            <a:avLst/>
                          </a:prstGeom>
                        </pic:spPr>
                      </pic:pic>
                    </a:graphicData>
                  </a:graphic>
                </wp:inline>
              </w:drawing>
            </w:r>
          </w:p>
        </w:tc>
      </w:tr>
      <w:tr w:rsidR="008B31EF" w14:paraId="45263FB6" w14:textId="77777777">
        <w:tc>
          <w:tcPr>
            <w:tcW w:w="10070" w:type="dxa"/>
          </w:tcPr>
          <w:p w14:paraId="58E786AB" w14:textId="77777777" w:rsidR="008B31EF" w:rsidRDefault="005D2D83">
            <w:pPr>
              <w:tabs>
                <w:tab w:val="left" w:pos="432"/>
                <w:tab w:val="left" w:pos="864"/>
              </w:tabs>
              <w:spacing w:after="60"/>
              <w:jc w:val="center"/>
              <w:rPr>
                <w:b/>
                <w:sz w:val="28"/>
                <w:szCs w:val="28"/>
              </w:rPr>
            </w:pPr>
            <w:bookmarkStart w:id="0" w:name="apMeetingName"/>
            <w:r>
              <w:rPr>
                <w:b/>
                <w:sz w:val="28"/>
                <w:szCs w:val="28"/>
              </w:rPr>
              <w:t>Board of Trustees Special Meeting</w:t>
            </w:r>
            <w:bookmarkEnd w:id="0"/>
            <w:r>
              <w:rPr>
                <w:b/>
                <w:sz w:val="28"/>
                <w:szCs w:val="28"/>
              </w:rPr>
              <w:t xml:space="preserve"> </w:t>
            </w:r>
            <w:bookmarkStart w:id="1" w:name="apOutputType"/>
            <w:r>
              <w:rPr>
                <w:b/>
                <w:sz w:val="28"/>
                <w:szCs w:val="28"/>
              </w:rPr>
              <w:t>Minutes</w:t>
            </w:r>
            <w:bookmarkEnd w:id="1"/>
          </w:p>
        </w:tc>
      </w:tr>
      <w:tr w:rsidR="008B31EF" w14:paraId="7805AA5C" w14:textId="77777777">
        <w:tc>
          <w:tcPr>
            <w:tcW w:w="10070" w:type="dxa"/>
          </w:tcPr>
          <w:p w14:paraId="6767110A" w14:textId="77777777" w:rsidR="008B31EF" w:rsidRDefault="005D2D83">
            <w:pPr>
              <w:tabs>
                <w:tab w:val="left" w:pos="432"/>
                <w:tab w:val="left" w:pos="864"/>
              </w:tabs>
              <w:spacing w:after="60"/>
              <w:jc w:val="center"/>
              <w:rPr>
                <w:b/>
              </w:rPr>
            </w:pPr>
            <w:bookmarkStart w:id="2" w:name="apMeetingDate"/>
            <w:r>
              <w:rPr>
                <w:b/>
              </w:rPr>
              <w:t>September 10, 2024</w:t>
            </w:r>
            <w:bookmarkEnd w:id="2"/>
            <w:r>
              <w:rPr>
                <w:b/>
              </w:rPr>
              <w:t xml:space="preserve"> at </w:t>
            </w:r>
            <w:bookmarkStart w:id="3" w:name="apMeetingTime"/>
            <w:r>
              <w:rPr>
                <w:b/>
              </w:rPr>
              <w:t>5:00 PM</w:t>
            </w:r>
            <w:bookmarkEnd w:id="3"/>
          </w:p>
        </w:tc>
      </w:tr>
      <w:tr w:rsidR="008B31EF" w14:paraId="2D799895" w14:textId="77777777">
        <w:trPr>
          <w:trHeight w:val="396"/>
        </w:trPr>
        <w:tc>
          <w:tcPr>
            <w:tcW w:w="10070" w:type="dxa"/>
            <w:tcBorders>
              <w:bottom w:val="single" w:sz="12" w:space="0" w:color="auto"/>
            </w:tcBorders>
          </w:tcPr>
          <w:p w14:paraId="0C6583AF" w14:textId="77777777" w:rsidR="008B31EF" w:rsidRDefault="005D2D83">
            <w:pPr>
              <w:tabs>
                <w:tab w:val="left" w:pos="432"/>
                <w:tab w:val="left" w:pos="864"/>
              </w:tabs>
              <w:spacing w:after="60"/>
              <w:jc w:val="center"/>
              <w:rPr>
                <w:b/>
              </w:rPr>
            </w:pPr>
            <w:bookmarkStart w:id="4" w:name="apMeetingVenue"/>
            <w:r>
              <w:rPr>
                <w:b/>
              </w:rPr>
              <w:t>Town Hall - 621 27th Street Road, Garden City, CO 80631</w:t>
            </w:r>
            <w:bookmarkEnd w:id="4"/>
          </w:p>
        </w:tc>
      </w:tr>
      <w:tr w:rsidR="008B31EF" w14:paraId="0ECB2A20" w14:textId="77777777">
        <w:trPr>
          <w:trHeight w:val="206"/>
        </w:trPr>
        <w:tc>
          <w:tcPr>
            <w:tcW w:w="10070" w:type="dxa"/>
            <w:tcBorders>
              <w:top w:val="single" w:sz="12" w:space="0" w:color="auto"/>
            </w:tcBorders>
          </w:tcPr>
          <w:p w14:paraId="2CDF54F6" w14:textId="77777777" w:rsidR="008B31EF" w:rsidRDefault="008B31EF">
            <w:pPr>
              <w:tabs>
                <w:tab w:val="left" w:pos="432"/>
                <w:tab w:val="left" w:pos="864"/>
              </w:tabs>
            </w:pPr>
          </w:p>
        </w:tc>
      </w:tr>
    </w:tbl>
    <w:p w14:paraId="3230A808" w14:textId="1B874D6D" w:rsidR="00864337" w:rsidRPr="00864337" w:rsidRDefault="00864337" w:rsidP="00864337">
      <w:pPr>
        <w:rPr>
          <w:rFonts w:eastAsia="Arial" w:cs="Arial"/>
          <w:b/>
          <w:bCs/>
        </w:rPr>
      </w:pPr>
      <w:bookmarkStart w:id="5" w:name="apAgenda"/>
      <w:r w:rsidRPr="00864337">
        <w:rPr>
          <w:rFonts w:eastAsia="Arial" w:cs="Arial"/>
          <w:b/>
          <w:bCs/>
        </w:rPr>
        <w:t xml:space="preserve">Mayor Fil Archuleta and trustees Alex Lopez, Leigh Sorensen, Katherine Rodriguez, Sam Parsons, and Gary Sorensen were present. Staff present: Town Administrator Cheryl Campbell, </w:t>
      </w:r>
      <w:r>
        <w:rPr>
          <w:rFonts w:eastAsia="Arial" w:cs="Arial"/>
          <w:b/>
          <w:bCs/>
        </w:rPr>
        <w:t xml:space="preserve">Police Chief Jeremy Black and </w:t>
      </w:r>
      <w:r w:rsidRPr="00864337">
        <w:rPr>
          <w:rFonts w:eastAsia="Arial" w:cs="Arial"/>
          <w:b/>
          <w:bCs/>
        </w:rPr>
        <w:t>Deputy Clerk Lindsay Shoemaker</w:t>
      </w:r>
      <w:r>
        <w:rPr>
          <w:rFonts w:eastAsia="Arial" w:cs="Arial"/>
          <w:b/>
          <w:bCs/>
        </w:rPr>
        <w:t>.</w:t>
      </w:r>
      <w:r w:rsidRPr="00864337">
        <w:rPr>
          <w:rFonts w:eastAsia="Arial" w:cs="Arial"/>
          <w:b/>
          <w:bCs/>
        </w:rPr>
        <w:t xml:space="preserve"> </w:t>
      </w:r>
      <w:r>
        <w:rPr>
          <w:rFonts w:eastAsia="Arial" w:cs="Arial"/>
          <w:b/>
          <w:bCs/>
        </w:rPr>
        <w:t xml:space="preserve">Chistina Mendoza from El Patrons </w:t>
      </w:r>
      <w:proofErr w:type="spellStart"/>
      <w:r>
        <w:rPr>
          <w:rFonts w:eastAsia="Arial" w:cs="Arial"/>
          <w:b/>
          <w:bCs/>
        </w:rPr>
        <w:t>Niteclub</w:t>
      </w:r>
      <w:proofErr w:type="spellEnd"/>
      <w:r>
        <w:rPr>
          <w:rFonts w:eastAsia="Arial" w:cs="Arial"/>
          <w:b/>
          <w:bCs/>
        </w:rPr>
        <w:t xml:space="preserve"> was present.</w:t>
      </w:r>
    </w:p>
    <w:p w14:paraId="6368306E" w14:textId="77777777" w:rsidR="00864337" w:rsidRDefault="00864337">
      <w:pPr>
        <w:rPr>
          <w:rFonts w:eastAsia="Arial" w:cs="Arial"/>
          <w:b/>
          <w:bCs/>
        </w:rPr>
      </w:pPr>
    </w:p>
    <w:p w14:paraId="231BCF6A" w14:textId="4CDA07C0" w:rsidR="008B31EF" w:rsidRDefault="005D2D83">
      <w:pPr>
        <w:rPr>
          <w:rFonts w:eastAsia="Arial" w:cs="Arial"/>
        </w:rPr>
      </w:pPr>
      <w:r>
        <w:rPr>
          <w:rFonts w:eastAsia="Arial" w:cs="Arial"/>
          <w:b/>
          <w:bCs/>
        </w:rPr>
        <w:t>The Board will consider and may act on the following items:</w:t>
      </w:r>
    </w:p>
    <w:p w14:paraId="7CF0DB6A" w14:textId="77777777" w:rsidR="008B31EF" w:rsidRDefault="005D2D83">
      <w:pPr>
        <w:ind w:left="432" w:hanging="432"/>
        <w:rPr>
          <w:rFonts w:eastAsia="Arial" w:cs="Arial"/>
        </w:rPr>
      </w:pPr>
      <w:r>
        <w:rPr>
          <w:rFonts w:eastAsia="Arial" w:cs="Arial"/>
          <w:b/>
        </w:rPr>
        <w:t>1.</w:t>
      </w:r>
      <w:r>
        <w:rPr>
          <w:rFonts w:eastAsia="Arial" w:cs="Arial"/>
        </w:rPr>
        <w:tab/>
      </w:r>
      <w:r>
        <w:rPr>
          <w:rFonts w:eastAsia="Arial" w:cs="Arial"/>
          <w:b/>
          <w:bCs/>
        </w:rPr>
        <w:t>Call to Order</w:t>
      </w:r>
    </w:p>
    <w:p w14:paraId="3F1E5D68" w14:textId="77777777" w:rsidR="008B31EF" w:rsidRDefault="005D2D83">
      <w:pPr>
        <w:ind w:left="432" w:hanging="432"/>
        <w:rPr>
          <w:rFonts w:eastAsia="Arial" w:cs="Arial"/>
        </w:rPr>
      </w:pPr>
      <w:r>
        <w:rPr>
          <w:rFonts w:eastAsia="Arial" w:cs="Arial"/>
          <w:b/>
        </w:rPr>
        <w:t>2.</w:t>
      </w:r>
      <w:r>
        <w:rPr>
          <w:rFonts w:eastAsia="Arial" w:cs="Arial"/>
        </w:rPr>
        <w:tab/>
      </w:r>
      <w:r>
        <w:rPr>
          <w:rFonts w:eastAsia="Arial" w:cs="Arial"/>
          <w:b/>
          <w:bCs/>
        </w:rPr>
        <w:t>Roll Call</w:t>
      </w:r>
    </w:p>
    <w:p w14:paraId="0AF227D7" w14:textId="77777777" w:rsidR="008B31EF" w:rsidRDefault="005D2D83">
      <w:pPr>
        <w:ind w:left="432" w:hanging="432"/>
        <w:rPr>
          <w:rFonts w:eastAsia="Arial" w:cs="Arial"/>
        </w:rPr>
      </w:pPr>
      <w:r>
        <w:rPr>
          <w:rFonts w:eastAsia="Arial" w:cs="Arial"/>
          <w:b/>
        </w:rPr>
        <w:t>3.</w:t>
      </w:r>
      <w:r>
        <w:rPr>
          <w:rFonts w:eastAsia="Arial" w:cs="Arial"/>
        </w:rPr>
        <w:tab/>
      </w:r>
      <w:r>
        <w:rPr>
          <w:rFonts w:eastAsia="Arial" w:cs="Arial"/>
          <w:b/>
          <w:bCs/>
        </w:rPr>
        <w:t>Public Not on the Agenda Invited to be Heard</w:t>
      </w:r>
    </w:p>
    <w:p w14:paraId="06EF1A68" w14:textId="77777777" w:rsidR="008B31EF" w:rsidRDefault="005D2D83">
      <w:pPr>
        <w:ind w:left="432" w:hanging="432"/>
        <w:rPr>
          <w:rFonts w:eastAsia="Arial" w:cs="Arial"/>
        </w:rPr>
      </w:pPr>
      <w:r>
        <w:rPr>
          <w:rFonts w:eastAsia="Arial" w:cs="Arial"/>
          <w:b/>
        </w:rPr>
        <w:t>4.</w:t>
      </w:r>
      <w:r>
        <w:rPr>
          <w:rFonts w:eastAsia="Arial" w:cs="Arial"/>
        </w:rPr>
        <w:tab/>
      </w:r>
      <w:r>
        <w:rPr>
          <w:rFonts w:eastAsia="Arial" w:cs="Arial"/>
          <w:b/>
          <w:bCs/>
        </w:rPr>
        <w:t>Approve Christine Mendoza DBA El Patrons Niteclub Tavern with Live Entertainment Liquor License Renewal Application</w:t>
      </w:r>
    </w:p>
    <w:p w14:paraId="1DD4BD35" w14:textId="77777777" w:rsidR="008B31EF" w:rsidRDefault="005D2D83">
      <w:pPr>
        <w:ind w:left="432"/>
        <w:rPr>
          <w:rFonts w:eastAsia="Arial" w:cs="Arial"/>
        </w:rPr>
      </w:pPr>
      <w:r>
        <w:rPr>
          <w:rFonts w:eastAsia="Arial" w:cs="Arial"/>
        </w:rPr>
        <w:t>Christina Mendoza addressed the Board. They have not opened yet, they want to make sure everything is perfect. They are maintaining the liquor license until they are set to open. Once that happens, inspections will be required to open the establishment. </w:t>
      </w:r>
    </w:p>
    <w:p w14:paraId="056B614A" w14:textId="77777777" w:rsidR="008B31EF" w:rsidRDefault="005D2D83">
      <w:pPr>
        <w:ind w:left="432"/>
        <w:rPr>
          <w:rFonts w:eastAsia="Arial" w:cs="Arial"/>
        </w:rPr>
      </w:pPr>
      <w:r>
        <w:rPr>
          <w:rFonts w:eastAsia="Arial" w:cs="Arial"/>
        </w:rPr>
        <w:t>Motion made to approve Christina Mendoza DBA El Patrons Niteclub Tavern with Live Entertainment Liquor Renewal Application by Trustee Lopez, Seconded by Trustee Rodriguez.</w:t>
      </w:r>
      <w:r>
        <w:rPr>
          <w:rFonts w:eastAsia="Arial" w:cs="Arial"/>
        </w:rPr>
        <w:br/>
        <w:t>Voting Yea: Mayor Archuleta, Trustee Lopez, Trustee Sorensen, Trustee Sorensen, Trustee Rodriguez, Trustee Parsons</w:t>
      </w:r>
      <w:r>
        <w:rPr>
          <w:rFonts w:eastAsia="Arial" w:cs="Arial"/>
        </w:rPr>
        <w:br/>
      </w:r>
    </w:p>
    <w:p w14:paraId="03800EDB" w14:textId="01833E0E" w:rsidR="008B31EF" w:rsidRPr="00864337" w:rsidRDefault="005D2D83" w:rsidP="00864337">
      <w:pPr>
        <w:pStyle w:val="ListParagraph"/>
        <w:numPr>
          <w:ilvl w:val="0"/>
          <w:numId w:val="3"/>
        </w:numPr>
        <w:rPr>
          <w:rFonts w:eastAsia="Arial" w:cs="Arial"/>
        </w:rPr>
      </w:pPr>
      <w:r w:rsidRPr="00864337">
        <w:rPr>
          <w:rFonts w:eastAsia="Arial" w:cs="Arial"/>
        </w:rPr>
        <w:t>Application</w:t>
      </w:r>
    </w:p>
    <w:p w14:paraId="3A5C49AD" w14:textId="77777777" w:rsidR="00864337" w:rsidRPr="00864337" w:rsidRDefault="00864337" w:rsidP="00864337">
      <w:pPr>
        <w:rPr>
          <w:rFonts w:eastAsia="Arial" w:cs="Arial"/>
        </w:rPr>
      </w:pPr>
    </w:p>
    <w:p w14:paraId="62C69929" w14:textId="77777777" w:rsidR="008B31EF" w:rsidRDefault="005D2D83">
      <w:pPr>
        <w:ind w:left="432" w:hanging="432"/>
        <w:rPr>
          <w:rFonts w:eastAsia="Arial" w:cs="Arial"/>
        </w:rPr>
      </w:pPr>
      <w:r>
        <w:rPr>
          <w:rFonts w:eastAsia="Arial" w:cs="Arial"/>
          <w:b/>
        </w:rPr>
        <w:t>5.</w:t>
      </w:r>
      <w:r>
        <w:rPr>
          <w:rFonts w:eastAsia="Arial" w:cs="Arial"/>
        </w:rPr>
        <w:tab/>
      </w:r>
      <w:r>
        <w:rPr>
          <w:rFonts w:eastAsia="Arial" w:cs="Arial"/>
          <w:b/>
          <w:bCs/>
        </w:rPr>
        <w:t>Other Board Issues</w:t>
      </w:r>
    </w:p>
    <w:p w14:paraId="77EE9D2C" w14:textId="77777777" w:rsidR="008B31EF" w:rsidRDefault="005D2D83">
      <w:pPr>
        <w:ind w:left="432"/>
        <w:rPr>
          <w:rFonts w:eastAsia="Arial" w:cs="Arial"/>
        </w:rPr>
      </w:pPr>
      <w:r>
        <w:rPr>
          <w:rFonts w:eastAsia="Arial" w:cs="Arial"/>
        </w:rPr>
        <w:t xml:space="preserve">Administrator Cheryl Campbell advised the Board that she would like to transfer $200,000.00 from ColoTrust into the checking account to be able to pay for the Street Rehabilitation Project. Sale Tax has been down, but with the increase going into effect, the Town should recover the money by December, to be transferred back to ColoTrust. The Board gave their </w:t>
      </w:r>
      <w:proofErr w:type="gramStart"/>
      <w:r>
        <w:rPr>
          <w:rFonts w:eastAsia="Arial" w:cs="Arial"/>
        </w:rPr>
        <w:t>approval</w:t>
      </w:r>
      <w:proofErr w:type="gramEnd"/>
      <w:r>
        <w:rPr>
          <w:rFonts w:eastAsia="Arial" w:cs="Arial"/>
        </w:rPr>
        <w:t xml:space="preserve"> and the official item will be voted on at the next Regular Meeting. </w:t>
      </w:r>
    </w:p>
    <w:p w14:paraId="3430DCF6" w14:textId="77777777" w:rsidR="00864337" w:rsidRDefault="00864337">
      <w:pPr>
        <w:ind w:left="432"/>
        <w:rPr>
          <w:rFonts w:eastAsia="Arial" w:cs="Arial"/>
        </w:rPr>
      </w:pPr>
    </w:p>
    <w:p w14:paraId="181094AD" w14:textId="77777777" w:rsidR="008B31EF" w:rsidRDefault="005D2D83">
      <w:pPr>
        <w:ind w:left="432" w:hanging="432"/>
        <w:rPr>
          <w:rFonts w:eastAsia="Arial" w:cs="Arial"/>
        </w:rPr>
      </w:pPr>
      <w:r>
        <w:rPr>
          <w:rFonts w:eastAsia="Arial" w:cs="Arial"/>
          <w:b/>
        </w:rPr>
        <w:t>6.</w:t>
      </w:r>
      <w:r>
        <w:rPr>
          <w:rFonts w:eastAsia="Arial" w:cs="Arial"/>
        </w:rPr>
        <w:tab/>
      </w:r>
      <w:r>
        <w:rPr>
          <w:rFonts w:eastAsia="Arial" w:cs="Arial"/>
          <w:b/>
          <w:bCs/>
        </w:rPr>
        <w:t>Adjourn</w:t>
      </w:r>
    </w:p>
    <w:p w14:paraId="4F2475B5" w14:textId="77777777" w:rsidR="008B31EF" w:rsidRDefault="005D2D83">
      <w:pPr>
        <w:ind w:left="432"/>
        <w:rPr>
          <w:rFonts w:eastAsia="Arial" w:cs="Arial"/>
        </w:rPr>
      </w:pPr>
      <w:r>
        <w:rPr>
          <w:rFonts w:eastAsia="Arial" w:cs="Arial"/>
        </w:rPr>
        <w:t>Motion made to adjourn the meeting by Trustee Parsons, Seconded by Trustee Rodriguez.</w:t>
      </w:r>
      <w:r>
        <w:rPr>
          <w:rFonts w:eastAsia="Arial" w:cs="Arial"/>
        </w:rPr>
        <w:br/>
        <w:t>Voting Yea: Mayor Archuleta, Trustee Lopez, Trustee Sorensen, Trustee Sorensen, Trustee Rodriguez, Trustee Parsons</w:t>
      </w:r>
    </w:p>
    <w:p w14:paraId="44C477D2" w14:textId="77777777" w:rsidR="008B31EF" w:rsidRDefault="005D2D83">
      <w:pPr>
        <w:ind w:left="432"/>
        <w:rPr>
          <w:rFonts w:eastAsia="Arial" w:cs="Arial"/>
        </w:rPr>
      </w:pPr>
      <w:r>
        <w:rPr>
          <w:rFonts w:eastAsia="Arial" w:cs="Arial"/>
        </w:rPr>
        <w:t xml:space="preserve">6 Aye 0 Nay. Motion carried. </w:t>
      </w:r>
    </w:p>
    <w:p w14:paraId="40358FAD" w14:textId="77777777" w:rsidR="008B31EF" w:rsidRDefault="005D2D83">
      <w:pPr>
        <w:ind w:left="432"/>
        <w:rPr>
          <w:rFonts w:eastAsia="Arial" w:cs="Arial"/>
        </w:rPr>
      </w:pPr>
      <w:r>
        <w:rPr>
          <w:rFonts w:eastAsia="Arial" w:cs="Arial"/>
        </w:rPr>
        <w:t xml:space="preserve">Mayor Fil Archuleta adjourned the meeting at 5:08pm. </w:t>
      </w:r>
      <w:bookmarkEnd w:id="5"/>
    </w:p>
    <w:p w14:paraId="273D58F2" w14:textId="77777777" w:rsidR="001056FA" w:rsidRDefault="001056FA" w:rsidP="001056FA">
      <w:pPr>
        <w:rPr>
          <w:rFonts w:eastAsia="Arial" w:cs="Arial"/>
        </w:rPr>
      </w:pPr>
    </w:p>
    <w:p w14:paraId="05C23230" w14:textId="205C1BAD" w:rsidR="001056FA" w:rsidRDefault="001056FA" w:rsidP="001056FA">
      <w:pPr>
        <w:rPr>
          <w:rFonts w:eastAsia="Arial" w:cs="Arial"/>
        </w:rPr>
      </w:pPr>
      <w:proofErr w:type="gramStart"/>
      <w:r w:rsidRPr="001056FA">
        <w:rPr>
          <w:rFonts w:eastAsia="Arial" w:cs="Arial"/>
        </w:rPr>
        <w:t>By:_</w:t>
      </w:r>
      <w:proofErr w:type="gramEnd"/>
      <w:r w:rsidRPr="001056FA">
        <w:rPr>
          <w:rFonts w:eastAsia="Arial" w:cs="Arial"/>
        </w:rPr>
        <w:t>________________________________</w:t>
      </w:r>
    </w:p>
    <w:sectPr w:rsidR="001056FA">
      <w:headerReference w:type="even" r:id="rId11"/>
      <w:headerReference w:type="default" r:id="rId12"/>
      <w:footerReference w:type="even" r:id="rId13"/>
      <w:footerReference w:type="default" r:id="rId14"/>
      <w:headerReference w:type="first" r:id="rId15"/>
      <w:footerReference w:type="first" r:id="rId16"/>
      <w:pgSz w:w="12240" w:h="15840"/>
      <w:pgMar w:top="864"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1237E9" w14:textId="77777777" w:rsidR="001F62D1" w:rsidRDefault="001F62D1" w:rsidP="001F62D1">
      <w:pPr>
        <w:spacing w:after="0"/>
      </w:pPr>
      <w:r>
        <w:separator/>
      </w:r>
    </w:p>
  </w:endnote>
  <w:endnote w:type="continuationSeparator" w:id="0">
    <w:p w14:paraId="3064CB84" w14:textId="77777777" w:rsidR="001F62D1" w:rsidRDefault="001F62D1" w:rsidP="001F62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0571A" w14:textId="77777777" w:rsidR="001F62D1" w:rsidRDefault="001F62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3E0EBE" w14:textId="77777777" w:rsidR="001F62D1" w:rsidRDefault="001F62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F7F59" w14:textId="77777777" w:rsidR="001F62D1" w:rsidRDefault="001F62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6358A4" w14:textId="77777777" w:rsidR="001F62D1" w:rsidRDefault="001F62D1" w:rsidP="001F62D1">
      <w:pPr>
        <w:spacing w:after="0"/>
      </w:pPr>
      <w:r>
        <w:separator/>
      </w:r>
    </w:p>
  </w:footnote>
  <w:footnote w:type="continuationSeparator" w:id="0">
    <w:p w14:paraId="6CEF1FA5" w14:textId="77777777" w:rsidR="001F62D1" w:rsidRDefault="001F62D1" w:rsidP="001F62D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8E035" w14:textId="77777777" w:rsidR="001F62D1" w:rsidRDefault="001F62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4E7106" w14:textId="22B3F8D0" w:rsidR="001F62D1" w:rsidRDefault="001F62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943EA" w14:textId="77777777" w:rsidR="001F62D1" w:rsidRDefault="001F62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5A408C"/>
    <w:multiLevelType w:val="multilevel"/>
    <w:tmpl w:val="6700D210"/>
    <w:lvl w:ilvl="0">
      <w:start w:val="1"/>
      <w:numFmt w:val="decimal"/>
      <w:lvlText w:val="%1."/>
      <w:lvlJc w:val="left"/>
      <w:pPr>
        <w:ind w:left="360" w:hanging="360"/>
      </w:pPr>
      <w:rPr>
        <w:b/>
      </w:rPr>
    </w:lvl>
    <w:lvl w:ilvl="1">
      <w:start w:val="1"/>
      <w:numFmt w:val="lowerLetter"/>
      <w:lvlText w:val="%2."/>
      <w:lvlJc w:val="left"/>
      <w:pPr>
        <w:ind w:left="1080" w:hanging="360"/>
      </w:pPr>
      <w:rPr>
        <w:b/>
        <w:bCs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77A30239"/>
    <w:multiLevelType w:val="hybridMultilevel"/>
    <w:tmpl w:val="28B06828"/>
    <w:lvl w:ilvl="0" w:tplc="84FE84CC">
      <w:start w:val="1"/>
      <w:numFmt w:val="lowerLetter"/>
      <w:lvlText w:val="%1."/>
      <w:lvlJc w:val="left"/>
      <w:pPr>
        <w:ind w:left="867" w:hanging="435"/>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78A65886"/>
    <w:multiLevelType w:val="multilevel"/>
    <w:tmpl w:val="57C0EBB0"/>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193376910">
    <w:abstractNumId w:val="0"/>
  </w:num>
  <w:num w:numId="2" w16cid:durableId="1528331776">
    <w:abstractNumId w:val="2"/>
  </w:num>
  <w:num w:numId="3" w16cid:durableId="1977681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1EF"/>
    <w:rsid w:val="000C4467"/>
    <w:rsid w:val="001056FA"/>
    <w:rsid w:val="001F62D1"/>
    <w:rsid w:val="00504731"/>
    <w:rsid w:val="005D2D83"/>
    <w:rsid w:val="00864337"/>
    <w:rsid w:val="00890993"/>
    <w:rsid w:val="008B31EF"/>
    <w:rsid w:val="00A26ED5"/>
    <w:rsid w:val="00A418E7"/>
    <w:rsid w:val="00E66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96BB61"/>
  <w15:docId w15:val="{37496B8A-2007-4FB4-B889-72002370A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2"/>
        <w:szCs w:val="22"/>
        <w:lang w:val="en-US" w:eastAsia="en-US" w:bidi="ar-SA"/>
      </w:rPr>
    </w:rPrDefault>
    <w:pPrDefault>
      <w:pPr>
        <w:spacing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4337"/>
    <w:pPr>
      <w:ind w:left="720"/>
      <w:contextualSpacing/>
    </w:pPr>
  </w:style>
  <w:style w:type="paragraph" w:styleId="Header">
    <w:name w:val="header"/>
    <w:basedOn w:val="Normal"/>
    <w:link w:val="HeaderChar"/>
    <w:uiPriority w:val="99"/>
    <w:unhideWhenUsed/>
    <w:rsid w:val="001F62D1"/>
    <w:pPr>
      <w:tabs>
        <w:tab w:val="center" w:pos="4680"/>
        <w:tab w:val="right" w:pos="9360"/>
      </w:tabs>
      <w:spacing w:after="0"/>
    </w:pPr>
  </w:style>
  <w:style w:type="character" w:customStyle="1" w:styleId="HeaderChar">
    <w:name w:val="Header Char"/>
    <w:basedOn w:val="DefaultParagraphFont"/>
    <w:link w:val="Header"/>
    <w:uiPriority w:val="99"/>
    <w:rsid w:val="001F62D1"/>
  </w:style>
  <w:style w:type="paragraph" w:styleId="Footer">
    <w:name w:val="footer"/>
    <w:basedOn w:val="Normal"/>
    <w:link w:val="FooterChar"/>
    <w:uiPriority w:val="99"/>
    <w:unhideWhenUsed/>
    <w:rsid w:val="001F62D1"/>
    <w:pPr>
      <w:tabs>
        <w:tab w:val="center" w:pos="4680"/>
        <w:tab w:val="right" w:pos="9360"/>
      </w:tabs>
      <w:spacing w:after="0"/>
    </w:pPr>
  </w:style>
  <w:style w:type="character" w:customStyle="1" w:styleId="FooterChar">
    <w:name w:val="Footer Char"/>
    <w:basedOn w:val="DefaultParagraphFont"/>
    <w:link w:val="Footer"/>
    <w:uiPriority w:val="99"/>
    <w:rsid w:val="001F62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5618415">
      <w:bodyDiv w:val="1"/>
      <w:marLeft w:val="0"/>
      <w:marRight w:val="0"/>
      <w:marTop w:val="0"/>
      <w:marBottom w:val="0"/>
      <w:divBdr>
        <w:top w:val="none" w:sz="0" w:space="0" w:color="auto"/>
        <w:left w:val="none" w:sz="0" w:space="0" w:color="auto"/>
        <w:bottom w:val="none" w:sz="0" w:space="0" w:color="auto"/>
        <w:right w:val="none" w:sz="0" w:space="0" w:color="auto"/>
      </w:divBdr>
    </w:div>
    <w:div w:id="19831494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b03566b-6565-446b-b636-ab7b01752f68">
      <Terms xmlns="http://schemas.microsoft.com/office/infopath/2007/PartnerControls"/>
    </lcf76f155ced4ddcb4097134ff3c332f>
    <TaxCatchAll xmlns="30c88008-5d25-4b58-8fe8-bd719ced441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5E74AAABAA224AA37159E3EB0D070A" ma:contentTypeVersion="19" ma:contentTypeDescription="Create a new document." ma:contentTypeScope="" ma:versionID="35f68e6f8d65694ac51989f701f06157">
  <xsd:schema xmlns:xsd="http://www.w3.org/2001/XMLSchema" xmlns:xs="http://www.w3.org/2001/XMLSchema" xmlns:p="http://schemas.microsoft.com/office/2006/metadata/properties" xmlns:ns2="2b03566b-6565-446b-b636-ab7b01752f68" xmlns:ns3="30c88008-5d25-4b58-8fe8-bd719ced4418" targetNamespace="http://schemas.microsoft.com/office/2006/metadata/properties" ma:root="true" ma:fieldsID="39a197f0db40d5ac6e7d795d853bafa9" ns2:_="" ns3:_="">
    <xsd:import namespace="2b03566b-6565-446b-b636-ab7b01752f68"/>
    <xsd:import namespace="30c88008-5d25-4b58-8fe8-bd719ced44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3566b-6565-446b-b636-ab7b01752f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ebe188f-f238-4a76-a1b7-84edf3ee71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c88008-5d25-4b58-8fe8-bd719ced441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75fca4-639f-4d00-86c7-cd9fc2210fe1}" ma:internalName="TaxCatchAll" ma:showField="CatchAllData" ma:web="30c88008-5d25-4b58-8fe8-bd719ced44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F452B8-C37E-427E-929B-841005D803A2}">
  <ds:schemaRefs>
    <ds:schemaRef ds:uri="http://schemas.microsoft.com/sharepoint/v3/contenttype/forms"/>
  </ds:schemaRefs>
</ds:datastoreItem>
</file>

<file path=customXml/itemProps2.xml><?xml version="1.0" encoding="utf-8"?>
<ds:datastoreItem xmlns:ds="http://schemas.openxmlformats.org/officeDocument/2006/customXml" ds:itemID="{99DD3F25-D979-4AE0-8FE3-F60F8DE8A92E}">
  <ds:schemaRef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30c88008-5d25-4b58-8fe8-bd719ced4418"/>
    <ds:schemaRef ds:uri="http://purl.org/dc/elements/1.1/"/>
    <ds:schemaRef ds:uri="http://schemas.microsoft.com/office/2006/metadata/properties"/>
    <ds:schemaRef ds:uri="2b03566b-6565-446b-b636-ab7b01752f68"/>
    <ds:schemaRef ds:uri="http://purl.org/dc/dcmitype/"/>
    <ds:schemaRef ds:uri="http://purl.org/dc/terms/"/>
  </ds:schemaRefs>
</ds:datastoreItem>
</file>

<file path=customXml/itemProps3.xml><?xml version="1.0" encoding="utf-8"?>
<ds:datastoreItem xmlns:ds="http://schemas.openxmlformats.org/officeDocument/2006/customXml" ds:itemID="{F6C32ECD-5EE8-4A0F-BB70-4F0E2D9604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03566b-6565-446b-b636-ab7b01752f68"/>
    <ds:schemaRef ds:uri="30c88008-5d25-4b58-8fe8-bd719ced44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1736</Characters>
  <Application>Microsoft Office Word</Application>
  <DocSecurity>0</DocSecurity>
  <Lines>14</Lines>
  <Paragraphs>4</Paragraphs>
  <ScaleCrop>false</ScaleCrop>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Meeting Document</dc:title>
  <dc:subject/>
  <dc:creator>Eilee Guddat</dc:creator>
  <cp:keywords>Council Meeting Document</cp:keywords>
  <dc:description/>
  <cp:lastModifiedBy>Lindsay Waters</cp:lastModifiedBy>
  <cp:revision>5</cp:revision>
  <dcterms:created xsi:type="dcterms:W3CDTF">2024-09-11T18:43:00Z</dcterms:created>
  <dcterms:modified xsi:type="dcterms:W3CDTF">2024-11-21T17:44:00Z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0x010100DA5E74AAABAA224AA37159E3EB0D070A</vt:lpwstr>
  </property>
  <property fmtid="{D5CDD505-2E9C-101B-9397-08002B2CF9AE}" pid="3" name="MediaServiceImageTags">
    <vt:lpwstr/>
  </property>
</Properties>
</file>