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94921" w14:paraId="12AF9E2F" w14:textId="77777777">
        <w:trPr>
          <w:trHeight w:val="1881"/>
        </w:trPr>
        <w:tc>
          <w:tcPr>
            <w:tcW w:w="10070" w:type="dxa"/>
          </w:tcPr>
          <w:p w14:paraId="05907A47" w14:textId="77777777" w:rsidR="00694921" w:rsidRDefault="00DF61BC">
            <w:pPr>
              <w:tabs>
                <w:tab w:val="left" w:pos="432"/>
                <w:tab w:val="left" w:pos="864"/>
              </w:tabs>
              <w:jc w:val="center"/>
            </w:pPr>
            <w:r>
              <w:rPr>
                <w:noProof/>
              </w:rPr>
              <w:drawing>
                <wp:inline distT="0" distB="0" distL="0" distR="0" wp14:anchorId="3EB5B4CB" wp14:editId="5BE5A29E">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694921" w14:paraId="147E2D3C" w14:textId="77777777">
        <w:tc>
          <w:tcPr>
            <w:tcW w:w="10070" w:type="dxa"/>
          </w:tcPr>
          <w:p w14:paraId="765420E0" w14:textId="77777777" w:rsidR="00694921" w:rsidRDefault="00DF61BC">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694921" w14:paraId="7CFEA049" w14:textId="77777777">
        <w:tc>
          <w:tcPr>
            <w:tcW w:w="10070" w:type="dxa"/>
          </w:tcPr>
          <w:p w14:paraId="479A1403" w14:textId="77777777" w:rsidR="00694921" w:rsidRDefault="00DF61BC">
            <w:pPr>
              <w:tabs>
                <w:tab w:val="left" w:pos="432"/>
                <w:tab w:val="left" w:pos="864"/>
              </w:tabs>
              <w:spacing w:after="60"/>
              <w:jc w:val="center"/>
              <w:rPr>
                <w:b/>
              </w:rPr>
            </w:pPr>
            <w:bookmarkStart w:id="2" w:name="apMeetingDate"/>
            <w:r>
              <w:rPr>
                <w:b/>
              </w:rPr>
              <w:t>August 20, 2024</w:t>
            </w:r>
            <w:bookmarkEnd w:id="2"/>
            <w:r>
              <w:rPr>
                <w:b/>
              </w:rPr>
              <w:t xml:space="preserve"> at </w:t>
            </w:r>
            <w:bookmarkStart w:id="3" w:name="apMeetingTime"/>
            <w:r>
              <w:rPr>
                <w:b/>
              </w:rPr>
              <w:t>5:30 PM</w:t>
            </w:r>
            <w:bookmarkEnd w:id="3"/>
          </w:p>
        </w:tc>
      </w:tr>
      <w:tr w:rsidR="00694921" w14:paraId="00A8D968" w14:textId="77777777">
        <w:trPr>
          <w:trHeight w:val="396"/>
        </w:trPr>
        <w:tc>
          <w:tcPr>
            <w:tcW w:w="10070" w:type="dxa"/>
            <w:tcBorders>
              <w:bottom w:val="single" w:sz="12" w:space="0" w:color="auto"/>
            </w:tcBorders>
          </w:tcPr>
          <w:p w14:paraId="4F58119F" w14:textId="77777777" w:rsidR="00694921" w:rsidRDefault="00DF61BC">
            <w:pPr>
              <w:tabs>
                <w:tab w:val="left" w:pos="432"/>
                <w:tab w:val="left" w:pos="864"/>
              </w:tabs>
              <w:spacing w:after="60"/>
              <w:jc w:val="center"/>
              <w:rPr>
                <w:b/>
              </w:rPr>
            </w:pPr>
            <w:bookmarkStart w:id="4" w:name="apMeetingVenue"/>
            <w:r>
              <w:rPr>
                <w:b/>
              </w:rPr>
              <w:t>Town Hall - 621 27th Street Road, Garden City, CO 80631</w:t>
            </w:r>
            <w:bookmarkEnd w:id="4"/>
          </w:p>
        </w:tc>
      </w:tr>
      <w:tr w:rsidR="00694921" w14:paraId="3A4B438A" w14:textId="77777777">
        <w:trPr>
          <w:trHeight w:val="206"/>
        </w:trPr>
        <w:tc>
          <w:tcPr>
            <w:tcW w:w="10070" w:type="dxa"/>
            <w:tcBorders>
              <w:top w:val="single" w:sz="12" w:space="0" w:color="auto"/>
            </w:tcBorders>
          </w:tcPr>
          <w:p w14:paraId="68A919AF" w14:textId="77777777" w:rsidR="00694921" w:rsidRDefault="00694921">
            <w:pPr>
              <w:tabs>
                <w:tab w:val="left" w:pos="432"/>
                <w:tab w:val="left" w:pos="864"/>
              </w:tabs>
            </w:pPr>
          </w:p>
        </w:tc>
      </w:tr>
    </w:tbl>
    <w:p w14:paraId="746AD8D3" w14:textId="77777777" w:rsidR="00694921" w:rsidRDefault="00DF61BC">
      <w:pPr>
        <w:rPr>
          <w:rFonts w:eastAsia="Arial" w:cs="Arial"/>
        </w:rPr>
      </w:pPr>
      <w:bookmarkStart w:id="5" w:name="apAgenda"/>
      <w:r>
        <w:rPr>
          <w:rFonts w:eastAsia="Arial" w:cs="Arial"/>
          <w:b/>
          <w:bCs/>
        </w:rPr>
        <w:t>The Board will consider and may act on the following items:</w:t>
      </w:r>
    </w:p>
    <w:p w14:paraId="420D12BC" w14:textId="77777777" w:rsidR="00694921" w:rsidRDefault="00DF61BC">
      <w:pPr>
        <w:ind w:left="432" w:hanging="432"/>
        <w:rPr>
          <w:rFonts w:eastAsia="Arial" w:cs="Arial"/>
        </w:rPr>
      </w:pPr>
      <w:r>
        <w:rPr>
          <w:rFonts w:eastAsia="Arial" w:cs="Arial"/>
          <w:b/>
        </w:rPr>
        <w:t>1.</w:t>
      </w:r>
      <w:r>
        <w:rPr>
          <w:rFonts w:eastAsia="Arial" w:cs="Arial"/>
        </w:rPr>
        <w:tab/>
      </w:r>
      <w:r>
        <w:rPr>
          <w:rFonts w:eastAsia="Arial" w:cs="Arial"/>
          <w:b/>
          <w:bCs/>
        </w:rPr>
        <w:t>Call to Order</w:t>
      </w:r>
    </w:p>
    <w:p w14:paraId="0A948859" w14:textId="77777777" w:rsidR="00694921" w:rsidRDefault="00DF61BC">
      <w:pPr>
        <w:ind w:left="432" w:hanging="432"/>
        <w:rPr>
          <w:rFonts w:eastAsia="Arial" w:cs="Arial"/>
        </w:rPr>
      </w:pPr>
      <w:r>
        <w:rPr>
          <w:rFonts w:eastAsia="Arial" w:cs="Arial"/>
          <w:b/>
        </w:rPr>
        <w:t>2.</w:t>
      </w:r>
      <w:r>
        <w:rPr>
          <w:rFonts w:eastAsia="Arial" w:cs="Arial"/>
        </w:rPr>
        <w:tab/>
      </w:r>
      <w:r>
        <w:rPr>
          <w:rFonts w:eastAsia="Arial" w:cs="Arial"/>
          <w:b/>
          <w:bCs/>
        </w:rPr>
        <w:t>Roll Call</w:t>
      </w:r>
    </w:p>
    <w:p w14:paraId="7F3F6DD5" w14:textId="77777777" w:rsidR="00694921" w:rsidRDefault="00DF61BC">
      <w:pPr>
        <w:ind w:left="432" w:hanging="432"/>
        <w:rPr>
          <w:rFonts w:eastAsia="Arial" w:cs="Arial"/>
        </w:rPr>
      </w:pPr>
      <w:r>
        <w:rPr>
          <w:rFonts w:eastAsia="Arial" w:cs="Arial"/>
          <w:b/>
        </w:rPr>
        <w:t>3.</w:t>
      </w:r>
      <w:r>
        <w:rPr>
          <w:rFonts w:eastAsia="Arial" w:cs="Arial"/>
        </w:rPr>
        <w:tab/>
      </w:r>
      <w:r>
        <w:rPr>
          <w:rFonts w:eastAsia="Arial" w:cs="Arial"/>
          <w:b/>
          <w:bCs/>
        </w:rPr>
        <w:t>Consent Agenda</w:t>
      </w:r>
    </w:p>
    <w:p w14:paraId="3F658ABA" w14:textId="77777777" w:rsidR="00694921" w:rsidRDefault="00DF61BC">
      <w:pPr>
        <w:ind w:left="864" w:hanging="432"/>
        <w:rPr>
          <w:rFonts w:eastAsia="Arial" w:cs="Arial"/>
        </w:rPr>
      </w:pPr>
      <w:r>
        <w:rPr>
          <w:rFonts w:eastAsia="Arial" w:cs="Arial"/>
        </w:rPr>
        <w:t>a.</w:t>
      </w:r>
      <w:r>
        <w:rPr>
          <w:rFonts w:eastAsia="Arial" w:cs="Arial"/>
        </w:rPr>
        <w:tab/>
        <w:t>Approve Minutes from August 5, 2024 Regular Meeting</w:t>
      </w:r>
    </w:p>
    <w:p w14:paraId="3587CF46" w14:textId="77777777" w:rsidR="00694921" w:rsidRDefault="00DF61BC">
      <w:pPr>
        <w:ind w:left="864" w:hanging="432"/>
        <w:rPr>
          <w:rFonts w:eastAsia="Arial" w:cs="Arial"/>
        </w:rPr>
      </w:pPr>
      <w:r>
        <w:rPr>
          <w:rFonts w:eastAsia="Arial" w:cs="Arial"/>
        </w:rPr>
        <w:t>b.</w:t>
      </w:r>
      <w:r>
        <w:rPr>
          <w:rFonts w:eastAsia="Arial" w:cs="Arial"/>
        </w:rPr>
        <w:tab/>
        <w:t>Approve Treasurer’s Report from July 2024</w:t>
      </w:r>
    </w:p>
    <w:p w14:paraId="362771C5" w14:textId="77777777" w:rsidR="00694921" w:rsidRDefault="00DF61BC">
      <w:pPr>
        <w:ind w:left="864" w:hanging="432"/>
        <w:rPr>
          <w:rFonts w:eastAsia="Arial" w:cs="Arial"/>
        </w:rPr>
      </w:pPr>
      <w:r>
        <w:rPr>
          <w:rFonts w:eastAsia="Arial" w:cs="Arial"/>
        </w:rPr>
        <w:t>c.</w:t>
      </w:r>
      <w:r>
        <w:rPr>
          <w:rFonts w:eastAsia="Arial" w:cs="Arial"/>
        </w:rPr>
        <w:tab/>
        <w:t>Approve Bills Paid</w:t>
      </w:r>
    </w:p>
    <w:p w14:paraId="22445508" w14:textId="77777777" w:rsidR="00694921" w:rsidRDefault="00DF61BC">
      <w:pPr>
        <w:ind w:left="864" w:hanging="432"/>
        <w:rPr>
          <w:rFonts w:eastAsia="Arial" w:cs="Arial"/>
        </w:rPr>
      </w:pPr>
      <w:r>
        <w:rPr>
          <w:rFonts w:eastAsia="Arial" w:cs="Arial"/>
        </w:rPr>
        <w:t>d.</w:t>
      </w:r>
      <w:r>
        <w:rPr>
          <w:rFonts w:eastAsia="Arial" w:cs="Arial"/>
        </w:rPr>
        <w:tab/>
        <w:t>Approve Bills to be Paid</w:t>
      </w:r>
    </w:p>
    <w:p w14:paraId="327ECBCE" w14:textId="77777777" w:rsidR="00694921" w:rsidRDefault="00DF61BC">
      <w:pPr>
        <w:ind w:left="864"/>
        <w:rPr>
          <w:rFonts w:eastAsia="Arial" w:cs="Arial"/>
        </w:rPr>
      </w:pPr>
      <w:r>
        <w:rPr>
          <w:rFonts w:eastAsia="Arial" w:cs="Arial"/>
        </w:rPr>
        <w:t>Deputy Clerk Lindsay Shoemaker advised a typo in the Minutes had been corrected. </w:t>
      </w:r>
    </w:p>
    <w:p w14:paraId="455D64A5" w14:textId="77777777" w:rsidR="00694921" w:rsidRDefault="00DF61BC">
      <w:pPr>
        <w:ind w:left="864"/>
        <w:rPr>
          <w:rFonts w:eastAsia="Arial" w:cs="Arial"/>
        </w:rPr>
      </w:pPr>
      <w:r>
        <w:rPr>
          <w:rFonts w:eastAsia="Arial" w:cs="Arial"/>
        </w:rPr>
        <w:t xml:space="preserve">Leigh Sorensen moved, and Katherine Rodriguez seconded to approve the Consent Agenda items a.-d. </w:t>
      </w:r>
    </w:p>
    <w:p w14:paraId="2AEADA5F" w14:textId="77777777" w:rsidR="00694921" w:rsidRDefault="00DF61BC">
      <w:pPr>
        <w:ind w:left="864"/>
        <w:rPr>
          <w:rFonts w:eastAsia="Arial" w:cs="Arial"/>
        </w:rPr>
      </w:pPr>
      <w:r>
        <w:rPr>
          <w:rFonts w:eastAsia="Arial" w:cs="Arial"/>
        </w:rPr>
        <w:t>5 Aye. 0 Nay. Motion carried</w:t>
      </w:r>
    </w:p>
    <w:p w14:paraId="1642D6D6" w14:textId="77777777" w:rsidR="00DF61BC" w:rsidRDefault="00DF61BC">
      <w:pPr>
        <w:ind w:left="864"/>
        <w:rPr>
          <w:rFonts w:eastAsia="Arial" w:cs="Arial"/>
        </w:rPr>
      </w:pPr>
    </w:p>
    <w:p w14:paraId="0EC82C7B" w14:textId="77777777" w:rsidR="00694921" w:rsidRDefault="00DF61BC">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305F267A" w14:textId="77777777" w:rsidR="00694921" w:rsidRDefault="00DF61BC">
      <w:pPr>
        <w:ind w:left="432"/>
        <w:rPr>
          <w:rFonts w:eastAsia="Arial" w:cs="Arial"/>
        </w:rPr>
      </w:pPr>
      <w:r>
        <w:rPr>
          <w:rFonts w:eastAsia="Arial" w:cs="Arial"/>
        </w:rPr>
        <w:t>Mike Schwartz from Empire Pizza addressed the Board. He asked if the Board would be willing to sponsor his son's football team this season. The Board will take this into consideration and have an answer at the next meeting. No action was taken on this item. </w:t>
      </w:r>
    </w:p>
    <w:p w14:paraId="4C9857EE" w14:textId="77777777" w:rsidR="00DF61BC" w:rsidRDefault="00DF61BC">
      <w:pPr>
        <w:ind w:left="432"/>
        <w:rPr>
          <w:rFonts w:eastAsia="Arial" w:cs="Arial"/>
        </w:rPr>
      </w:pPr>
    </w:p>
    <w:p w14:paraId="4D53EE36" w14:textId="77777777" w:rsidR="00694921" w:rsidRDefault="00DF61BC">
      <w:pPr>
        <w:ind w:left="432" w:hanging="432"/>
        <w:rPr>
          <w:rFonts w:eastAsia="Arial" w:cs="Arial"/>
        </w:rPr>
      </w:pPr>
      <w:r>
        <w:rPr>
          <w:rFonts w:eastAsia="Arial" w:cs="Arial"/>
          <w:b/>
        </w:rPr>
        <w:t>5.</w:t>
      </w:r>
      <w:r>
        <w:rPr>
          <w:rFonts w:eastAsia="Arial" w:cs="Arial"/>
        </w:rPr>
        <w:tab/>
      </w:r>
      <w:r>
        <w:rPr>
          <w:rFonts w:eastAsia="Arial" w:cs="Arial"/>
          <w:b/>
          <w:bCs/>
        </w:rPr>
        <w:t>Appoint liquor hearing officer for a show cause hearing for Everyday Stores LLC DBA Everyday Stores #5709</w:t>
      </w:r>
    </w:p>
    <w:p w14:paraId="27E669EE" w14:textId="77777777" w:rsidR="00694921" w:rsidRDefault="00DF61BC">
      <w:pPr>
        <w:ind w:left="432"/>
        <w:rPr>
          <w:rFonts w:eastAsia="Arial" w:cs="Arial"/>
        </w:rPr>
      </w:pPr>
      <w:r>
        <w:rPr>
          <w:rFonts w:eastAsia="Arial" w:cs="Arial"/>
        </w:rPr>
        <w:t>Alex Lopez moved, and Katherine Rodriguez seconded to appoint Michael Stewart as the liquor hearing officer for a show cause hearing for Everyday Stores LLC DBA Everyday Stores #5709.</w:t>
      </w:r>
    </w:p>
    <w:p w14:paraId="4D7AA0E8" w14:textId="77777777" w:rsidR="00694921" w:rsidRDefault="00DF61BC">
      <w:pPr>
        <w:ind w:left="432"/>
        <w:rPr>
          <w:rFonts w:eastAsia="Arial" w:cs="Arial"/>
        </w:rPr>
      </w:pPr>
      <w:r>
        <w:rPr>
          <w:rFonts w:eastAsia="Arial" w:cs="Arial"/>
        </w:rPr>
        <w:t xml:space="preserve">5 Aye. 0 Nay. Motion carried. </w:t>
      </w:r>
    </w:p>
    <w:p w14:paraId="364CA5F2" w14:textId="77777777" w:rsidR="00DF61BC" w:rsidRDefault="00DF61BC">
      <w:pPr>
        <w:ind w:left="432"/>
        <w:rPr>
          <w:rFonts w:eastAsia="Arial" w:cs="Arial"/>
        </w:rPr>
      </w:pPr>
    </w:p>
    <w:p w14:paraId="747BCF20" w14:textId="77777777" w:rsidR="00694921" w:rsidRDefault="00DF61BC">
      <w:pPr>
        <w:ind w:left="432" w:hanging="432"/>
        <w:rPr>
          <w:rFonts w:eastAsia="Arial" w:cs="Arial"/>
        </w:rPr>
      </w:pPr>
      <w:r>
        <w:rPr>
          <w:rFonts w:eastAsia="Arial" w:cs="Arial"/>
          <w:b/>
        </w:rPr>
        <w:t>6.</w:t>
      </w:r>
      <w:r>
        <w:rPr>
          <w:rFonts w:eastAsia="Arial" w:cs="Arial"/>
        </w:rPr>
        <w:tab/>
      </w:r>
      <w:r>
        <w:rPr>
          <w:rFonts w:eastAsia="Arial" w:cs="Arial"/>
          <w:b/>
          <w:bCs/>
        </w:rPr>
        <w:t>Approve Board Goals for 2024-2026 term</w:t>
      </w:r>
    </w:p>
    <w:p w14:paraId="4CC5FF93" w14:textId="77777777" w:rsidR="00694921" w:rsidRDefault="00DF61BC">
      <w:pPr>
        <w:ind w:left="432"/>
        <w:rPr>
          <w:rFonts w:eastAsia="Arial" w:cs="Arial"/>
        </w:rPr>
      </w:pPr>
      <w:r>
        <w:rPr>
          <w:rFonts w:eastAsia="Arial" w:cs="Arial"/>
        </w:rPr>
        <w:t>Alex Lopez moved, and Katherine Rodriguez seconded to approve the Board Goals for the 2024-2026 term. </w:t>
      </w:r>
    </w:p>
    <w:p w14:paraId="62EA9B78" w14:textId="77777777" w:rsidR="00694921" w:rsidRDefault="00DF61BC">
      <w:pPr>
        <w:ind w:left="432"/>
        <w:rPr>
          <w:rFonts w:eastAsia="Arial" w:cs="Arial"/>
        </w:rPr>
      </w:pPr>
      <w:r>
        <w:rPr>
          <w:rFonts w:eastAsia="Arial" w:cs="Arial"/>
        </w:rPr>
        <w:t xml:space="preserve">5 Aye. 0 Nay. Motion carried. </w:t>
      </w:r>
    </w:p>
    <w:p w14:paraId="5D5B281A" w14:textId="77777777" w:rsidR="00694921" w:rsidRDefault="00694921">
      <w:pPr>
        <w:ind w:left="432"/>
        <w:rPr>
          <w:rFonts w:eastAsia="Arial" w:cs="Arial"/>
        </w:rPr>
      </w:pPr>
    </w:p>
    <w:p w14:paraId="61955FAB" w14:textId="1D38870B" w:rsidR="00694921" w:rsidRDefault="00DF61BC" w:rsidP="00DF61BC">
      <w:pPr>
        <w:ind w:left="432" w:hanging="432"/>
        <w:rPr>
          <w:rFonts w:eastAsia="Arial" w:cs="Arial"/>
        </w:rPr>
      </w:pPr>
      <w:r>
        <w:rPr>
          <w:rFonts w:eastAsia="Arial" w:cs="Arial"/>
          <w:b/>
        </w:rPr>
        <w:t>7.</w:t>
      </w:r>
      <w:r>
        <w:rPr>
          <w:rFonts w:eastAsia="Arial" w:cs="Arial"/>
        </w:rPr>
        <w:tab/>
      </w:r>
      <w:proofErr w:type="spellStart"/>
      <w:r>
        <w:rPr>
          <w:rFonts w:eastAsia="Arial" w:cs="Arial"/>
          <w:b/>
          <w:bCs/>
        </w:rPr>
        <w:t>Bootleggin</w:t>
      </w:r>
      <w:proofErr w:type="spellEnd"/>
      <w:r>
        <w:rPr>
          <w:rFonts w:eastAsia="Arial" w:cs="Arial"/>
          <w:b/>
          <w:bCs/>
        </w:rPr>
        <w:t>' Days</w:t>
      </w:r>
    </w:p>
    <w:p w14:paraId="3A8403B4" w14:textId="77777777" w:rsidR="00694921" w:rsidRDefault="00DF61BC">
      <w:pPr>
        <w:ind w:left="864" w:hanging="432"/>
        <w:rPr>
          <w:rFonts w:eastAsia="Arial" w:cs="Arial"/>
        </w:rPr>
      </w:pPr>
      <w:r>
        <w:rPr>
          <w:rFonts w:eastAsia="Arial" w:cs="Arial"/>
        </w:rPr>
        <w:t>a.</w:t>
      </w:r>
      <w:r>
        <w:rPr>
          <w:rFonts w:eastAsia="Arial" w:cs="Arial"/>
        </w:rPr>
        <w:tab/>
        <w:t>Approve Majama Protection Services invoice in the amount of $5,300.00</w:t>
      </w:r>
    </w:p>
    <w:p w14:paraId="758EEF66" w14:textId="77777777" w:rsidR="00694921" w:rsidRDefault="00DF61BC">
      <w:pPr>
        <w:ind w:left="864"/>
        <w:rPr>
          <w:rFonts w:eastAsia="Arial" w:cs="Arial"/>
        </w:rPr>
      </w:pPr>
      <w:r>
        <w:rPr>
          <w:rFonts w:eastAsia="Arial" w:cs="Arial"/>
        </w:rPr>
        <w:t>Leigh Sorensen moved, and Alex Lopez seconded to approve the Malama Protection Services invoice in the amount of $5,300.00 and the release of the check. </w:t>
      </w:r>
      <w:r>
        <w:rPr>
          <w:rFonts w:eastAsia="Arial" w:cs="Arial"/>
        </w:rPr>
        <w:br/>
      </w:r>
      <w:r>
        <w:rPr>
          <w:rFonts w:eastAsia="Arial" w:cs="Arial"/>
        </w:rPr>
        <w:br/>
      </w:r>
      <w:r>
        <w:rPr>
          <w:rFonts w:eastAsia="Arial" w:cs="Arial"/>
        </w:rPr>
        <w:lastRenderedPageBreak/>
        <w:t>Voting Yea: Mayor Archuleta, Trustee Lopez, Trustee Sorensen, Trustee Sorensen, Trustee Rodriguez</w:t>
      </w:r>
    </w:p>
    <w:p w14:paraId="07830230" w14:textId="77777777" w:rsidR="00694921" w:rsidRDefault="00DF61BC">
      <w:pPr>
        <w:ind w:left="864"/>
        <w:rPr>
          <w:rFonts w:eastAsia="Arial" w:cs="Arial"/>
        </w:rPr>
      </w:pPr>
      <w:r>
        <w:rPr>
          <w:rFonts w:eastAsia="Arial" w:cs="Arial"/>
        </w:rPr>
        <w:t xml:space="preserve">Motion carried. </w:t>
      </w:r>
    </w:p>
    <w:p w14:paraId="76E30443" w14:textId="77777777" w:rsidR="00DF61BC" w:rsidRDefault="00DF61BC">
      <w:pPr>
        <w:ind w:left="864"/>
        <w:rPr>
          <w:rFonts w:eastAsia="Arial" w:cs="Arial"/>
        </w:rPr>
      </w:pPr>
    </w:p>
    <w:p w14:paraId="47F78EBB" w14:textId="77777777" w:rsidR="00694921" w:rsidRDefault="00DF61BC">
      <w:pPr>
        <w:ind w:left="864" w:hanging="432"/>
        <w:rPr>
          <w:rFonts w:eastAsia="Arial" w:cs="Arial"/>
        </w:rPr>
      </w:pPr>
      <w:r>
        <w:rPr>
          <w:rFonts w:eastAsia="Arial" w:cs="Arial"/>
        </w:rPr>
        <w:t>b.</w:t>
      </w:r>
      <w:r>
        <w:rPr>
          <w:rFonts w:eastAsia="Arial" w:cs="Arial"/>
        </w:rPr>
        <w:tab/>
        <w:t>Approve KFKA proposal for radio ads</w:t>
      </w:r>
    </w:p>
    <w:p w14:paraId="7F2B649C" w14:textId="77777777" w:rsidR="00694921" w:rsidRDefault="00DF61BC">
      <w:pPr>
        <w:ind w:left="864"/>
        <w:rPr>
          <w:rFonts w:eastAsia="Arial" w:cs="Arial"/>
        </w:rPr>
      </w:pPr>
      <w:r>
        <w:rPr>
          <w:rFonts w:eastAsia="Arial" w:cs="Arial"/>
        </w:rPr>
        <w:t>Alex Lopez moved, and Katherine Rodriguez seconded to approve the KFKA proposal for radio ads in the amount of $750.00.</w:t>
      </w:r>
    </w:p>
    <w:p w14:paraId="3EBFBC38" w14:textId="77777777" w:rsidR="00694921" w:rsidRDefault="00DF61BC">
      <w:pPr>
        <w:ind w:left="864"/>
        <w:rPr>
          <w:rFonts w:eastAsia="Arial" w:cs="Arial"/>
        </w:rPr>
      </w:pPr>
      <w:r>
        <w:rPr>
          <w:rFonts w:eastAsia="Arial" w:cs="Arial"/>
        </w:rPr>
        <w:t>Voting Yea: Mayor Archuleta, Trustee Lopez, Trustee Sorensen, Trustee Sorensen, Trustee Rodriguez</w:t>
      </w:r>
    </w:p>
    <w:p w14:paraId="5CA47A72" w14:textId="77777777" w:rsidR="00694921" w:rsidRDefault="00DF61BC">
      <w:pPr>
        <w:ind w:left="864"/>
        <w:rPr>
          <w:rFonts w:eastAsia="Arial" w:cs="Arial"/>
        </w:rPr>
      </w:pPr>
      <w:r>
        <w:rPr>
          <w:rFonts w:eastAsia="Arial" w:cs="Arial"/>
        </w:rPr>
        <w:t xml:space="preserve">Motion carried. </w:t>
      </w:r>
    </w:p>
    <w:p w14:paraId="4D4DDF4F" w14:textId="77777777" w:rsidR="00DF61BC" w:rsidRDefault="00DF61BC">
      <w:pPr>
        <w:ind w:left="864"/>
        <w:rPr>
          <w:rFonts w:eastAsia="Arial" w:cs="Arial"/>
        </w:rPr>
      </w:pPr>
    </w:p>
    <w:p w14:paraId="2CFA59E8" w14:textId="77777777" w:rsidR="00694921" w:rsidRDefault="00DF61BC">
      <w:pPr>
        <w:ind w:left="432" w:hanging="432"/>
        <w:rPr>
          <w:rFonts w:eastAsia="Arial" w:cs="Arial"/>
        </w:rPr>
      </w:pPr>
      <w:r>
        <w:rPr>
          <w:rFonts w:eastAsia="Arial" w:cs="Arial"/>
          <w:b/>
        </w:rPr>
        <w:t>8.</w:t>
      </w:r>
      <w:r>
        <w:rPr>
          <w:rFonts w:eastAsia="Arial" w:cs="Arial"/>
        </w:rPr>
        <w:tab/>
      </w:r>
      <w:r>
        <w:rPr>
          <w:rFonts w:eastAsia="Arial" w:cs="Arial"/>
          <w:b/>
          <w:bCs/>
        </w:rPr>
        <w:t>Approve design proposal for Community Gardens</w:t>
      </w:r>
    </w:p>
    <w:p w14:paraId="1B57E1BD" w14:textId="77777777" w:rsidR="00694921" w:rsidRDefault="00DF61BC">
      <w:pPr>
        <w:ind w:left="432"/>
        <w:rPr>
          <w:rFonts w:eastAsia="Arial" w:cs="Arial"/>
        </w:rPr>
      </w:pPr>
      <w:r>
        <w:rPr>
          <w:rFonts w:eastAsia="Arial" w:cs="Arial"/>
        </w:rPr>
        <w:t>Public Works Director Brett Bloom will be taking the ideas from the Board back to Paradise Landscape Management and have new plans drawn up. The Board suggested a tree and bushes instead of a pergola and also some grass. </w:t>
      </w:r>
    </w:p>
    <w:p w14:paraId="157BDBF1" w14:textId="77777777" w:rsidR="00694921" w:rsidRDefault="00DF61BC">
      <w:pPr>
        <w:ind w:left="432"/>
        <w:rPr>
          <w:rFonts w:eastAsia="Arial" w:cs="Arial"/>
        </w:rPr>
      </w:pPr>
      <w:r>
        <w:rPr>
          <w:rFonts w:eastAsia="Arial" w:cs="Arial"/>
        </w:rPr>
        <w:t>No action was taken on this item.  </w:t>
      </w:r>
    </w:p>
    <w:p w14:paraId="4BB15C94" w14:textId="29C3662C" w:rsidR="00694921" w:rsidRPr="00DF61BC" w:rsidRDefault="00DF61BC" w:rsidP="00DF61BC">
      <w:pPr>
        <w:pStyle w:val="ListParagraph"/>
        <w:numPr>
          <w:ilvl w:val="0"/>
          <w:numId w:val="3"/>
        </w:numPr>
        <w:rPr>
          <w:rFonts w:eastAsia="Arial" w:cs="Arial"/>
        </w:rPr>
      </w:pPr>
      <w:r w:rsidRPr="00DF61BC">
        <w:rPr>
          <w:rFonts w:eastAsia="Arial" w:cs="Arial"/>
        </w:rPr>
        <w:t>Design for Community Gardens</w:t>
      </w:r>
    </w:p>
    <w:p w14:paraId="3078EA5B" w14:textId="77777777" w:rsidR="00DF61BC" w:rsidRPr="00DF61BC" w:rsidRDefault="00DF61BC" w:rsidP="00DF61BC">
      <w:pPr>
        <w:rPr>
          <w:rFonts w:eastAsia="Arial" w:cs="Arial"/>
        </w:rPr>
      </w:pPr>
    </w:p>
    <w:p w14:paraId="6E398429" w14:textId="77777777" w:rsidR="00694921" w:rsidRDefault="00DF61BC">
      <w:pPr>
        <w:ind w:left="432" w:hanging="432"/>
        <w:rPr>
          <w:rFonts w:eastAsia="Arial" w:cs="Arial"/>
        </w:rPr>
      </w:pPr>
      <w:r>
        <w:rPr>
          <w:rFonts w:eastAsia="Arial" w:cs="Arial"/>
          <w:b/>
        </w:rPr>
        <w:t>9.</w:t>
      </w:r>
      <w:r>
        <w:rPr>
          <w:rFonts w:eastAsia="Arial" w:cs="Arial"/>
        </w:rPr>
        <w:tab/>
      </w:r>
      <w:r>
        <w:rPr>
          <w:rFonts w:eastAsia="Arial" w:cs="Arial"/>
          <w:b/>
          <w:bCs/>
        </w:rPr>
        <w:t>Approve L.E.C Construction invoice for new handicap ramp and sidewalk in the amount of $9,750.00</w:t>
      </w:r>
    </w:p>
    <w:p w14:paraId="2F901667" w14:textId="77777777" w:rsidR="00694921" w:rsidRDefault="00DF61BC">
      <w:pPr>
        <w:ind w:left="432"/>
        <w:rPr>
          <w:rFonts w:eastAsia="Arial" w:cs="Arial"/>
        </w:rPr>
      </w:pPr>
      <w:r>
        <w:rPr>
          <w:rFonts w:eastAsia="Arial" w:cs="Arial"/>
        </w:rPr>
        <w:t>Leigh Sorensen moved, and Katherine Rodriguez seconded to approve the L.E.C. Construction invoice for the new handicap ramp and sidewalk in the amount of $9,750.00.</w:t>
      </w:r>
    </w:p>
    <w:p w14:paraId="45B82A7C" w14:textId="77777777" w:rsidR="00694921" w:rsidRDefault="00DF61BC">
      <w:pPr>
        <w:ind w:left="432"/>
        <w:rPr>
          <w:rFonts w:eastAsia="Arial" w:cs="Arial"/>
        </w:rPr>
      </w:pPr>
      <w:r>
        <w:rPr>
          <w:rFonts w:eastAsia="Arial" w:cs="Arial"/>
        </w:rPr>
        <w:br/>
        <w:t>Voting Yea: Mayor Archuleta, Trustee Lopez, Trustee Sorensen, Trustee Sorensen, Trustee Rodriguez</w:t>
      </w:r>
    </w:p>
    <w:p w14:paraId="4542B24F" w14:textId="77777777" w:rsidR="00694921" w:rsidRDefault="00DF61BC">
      <w:pPr>
        <w:ind w:left="432"/>
        <w:rPr>
          <w:rFonts w:eastAsia="Arial" w:cs="Arial"/>
        </w:rPr>
      </w:pPr>
      <w:r>
        <w:rPr>
          <w:rFonts w:eastAsia="Arial" w:cs="Arial"/>
        </w:rPr>
        <w:t xml:space="preserve">5 Aye. 0 Nay. Motion carried. </w:t>
      </w:r>
    </w:p>
    <w:p w14:paraId="2ABF63AE" w14:textId="77777777" w:rsidR="00694921" w:rsidRDefault="00DF61BC">
      <w:pPr>
        <w:ind w:left="864" w:hanging="432"/>
        <w:rPr>
          <w:rFonts w:eastAsia="Arial" w:cs="Arial"/>
        </w:rPr>
      </w:pPr>
      <w:r>
        <w:rPr>
          <w:rFonts w:eastAsia="Arial" w:cs="Arial"/>
        </w:rPr>
        <w:t>a.</w:t>
      </w:r>
      <w:r>
        <w:rPr>
          <w:rFonts w:eastAsia="Arial" w:cs="Arial"/>
        </w:rPr>
        <w:tab/>
        <w:t>L.E.C. Invoice </w:t>
      </w:r>
    </w:p>
    <w:p w14:paraId="0B5FE208" w14:textId="77777777" w:rsidR="00694921" w:rsidRDefault="00694921">
      <w:pPr>
        <w:ind w:left="864"/>
        <w:rPr>
          <w:rFonts w:eastAsia="Arial" w:cs="Arial"/>
        </w:rPr>
      </w:pPr>
    </w:p>
    <w:p w14:paraId="786EFBE2" w14:textId="77777777" w:rsidR="00694921" w:rsidRDefault="00DF61BC">
      <w:pPr>
        <w:ind w:left="432" w:hanging="432"/>
        <w:rPr>
          <w:rFonts w:eastAsia="Arial" w:cs="Arial"/>
        </w:rPr>
      </w:pPr>
      <w:r>
        <w:rPr>
          <w:rFonts w:eastAsia="Arial" w:cs="Arial"/>
          <w:b/>
        </w:rPr>
        <w:t>10.</w:t>
      </w:r>
      <w:r>
        <w:rPr>
          <w:rFonts w:eastAsia="Arial" w:cs="Arial"/>
        </w:rPr>
        <w:tab/>
      </w:r>
      <w:r>
        <w:rPr>
          <w:rFonts w:eastAsia="Arial" w:cs="Arial"/>
          <w:b/>
          <w:bCs/>
        </w:rPr>
        <w:t>Bus stop relocation discussion</w:t>
      </w:r>
    </w:p>
    <w:p w14:paraId="54C20908" w14:textId="77777777" w:rsidR="00694921" w:rsidRDefault="00DF61BC">
      <w:pPr>
        <w:ind w:left="432"/>
        <w:rPr>
          <w:rFonts w:eastAsia="Arial" w:cs="Arial"/>
        </w:rPr>
      </w:pPr>
      <w:r>
        <w:rPr>
          <w:rFonts w:eastAsia="Arial" w:cs="Arial"/>
        </w:rPr>
        <w:t>Leigh Sorensen moved, and Katherine Rodriguez seconded to approve a new bench for the bus stop. </w:t>
      </w:r>
    </w:p>
    <w:p w14:paraId="32E16288" w14:textId="77777777" w:rsidR="00694921" w:rsidRDefault="00DF61BC">
      <w:pPr>
        <w:ind w:left="432"/>
        <w:rPr>
          <w:rFonts w:eastAsia="Arial" w:cs="Arial"/>
        </w:rPr>
      </w:pPr>
      <w:r>
        <w:rPr>
          <w:rFonts w:eastAsia="Arial" w:cs="Arial"/>
        </w:rPr>
        <w:t>Voting Yea: Mayor Archuleta, Trustee Lopez, Trustee Sorensen, Trustee Sorensen, Trustee Rodriguez</w:t>
      </w:r>
    </w:p>
    <w:p w14:paraId="0B8DC118" w14:textId="77777777" w:rsidR="00694921" w:rsidRDefault="00DF61BC">
      <w:pPr>
        <w:ind w:left="432"/>
        <w:rPr>
          <w:rFonts w:eastAsia="Arial" w:cs="Arial"/>
        </w:rPr>
      </w:pPr>
      <w:r>
        <w:rPr>
          <w:rFonts w:eastAsia="Arial" w:cs="Arial"/>
        </w:rPr>
        <w:t>5 Aye. 0 Nay. Motion carried</w:t>
      </w:r>
      <w:r>
        <w:rPr>
          <w:rFonts w:eastAsia="Arial" w:cs="Arial"/>
        </w:rPr>
        <w:br/>
      </w:r>
    </w:p>
    <w:p w14:paraId="58356659" w14:textId="77777777" w:rsidR="00694921" w:rsidRDefault="00DF61BC">
      <w:pPr>
        <w:ind w:left="432" w:hanging="432"/>
        <w:rPr>
          <w:rFonts w:eastAsia="Arial" w:cs="Arial"/>
        </w:rPr>
      </w:pPr>
      <w:r>
        <w:rPr>
          <w:rFonts w:eastAsia="Arial" w:cs="Arial"/>
          <w:b/>
        </w:rPr>
        <w:t>11.</w:t>
      </w:r>
      <w:r>
        <w:rPr>
          <w:rFonts w:eastAsia="Arial" w:cs="Arial"/>
        </w:rPr>
        <w:tab/>
      </w:r>
      <w:r>
        <w:rPr>
          <w:rFonts w:eastAsia="Arial" w:cs="Arial"/>
          <w:b/>
          <w:bCs/>
        </w:rPr>
        <w:t>Consider engineering proposal</w:t>
      </w:r>
    </w:p>
    <w:p w14:paraId="13A439C1" w14:textId="77777777" w:rsidR="00694921" w:rsidRDefault="00DF61BC">
      <w:pPr>
        <w:ind w:left="432"/>
        <w:rPr>
          <w:rFonts w:eastAsia="Arial" w:cs="Arial"/>
        </w:rPr>
      </w:pPr>
      <w:r>
        <w:rPr>
          <w:rFonts w:eastAsia="Arial" w:cs="Arial"/>
        </w:rPr>
        <w:t xml:space="preserve">Leigh Sorensen moved, and Katherine Rodriguez seconded to continue this item to the next regular meeting. </w:t>
      </w:r>
    </w:p>
    <w:p w14:paraId="584971DF" w14:textId="1658C2BF" w:rsidR="00694921" w:rsidRDefault="00DF61BC">
      <w:pPr>
        <w:ind w:left="432"/>
        <w:rPr>
          <w:rFonts w:eastAsia="Arial" w:cs="Arial"/>
        </w:rPr>
      </w:pPr>
      <w:r>
        <w:rPr>
          <w:rFonts w:eastAsia="Arial" w:cs="Arial"/>
        </w:rPr>
        <w:t>Voting Yea: Mayor Archuleta, Trustee Lopez, Trustee Sorensen, Trustee Sorensen, Trustee Rodriguez</w:t>
      </w:r>
      <w:r>
        <w:rPr>
          <w:rFonts w:eastAsia="Arial" w:cs="Arial"/>
        </w:rPr>
        <w:br/>
        <w:t>5 Aye. 0 Nay. Motion carried.</w:t>
      </w:r>
    </w:p>
    <w:p w14:paraId="701E1FBA" w14:textId="77777777" w:rsidR="00DF61BC" w:rsidRDefault="00DF61BC">
      <w:pPr>
        <w:ind w:left="432"/>
        <w:rPr>
          <w:rFonts w:eastAsia="Arial" w:cs="Arial"/>
        </w:rPr>
      </w:pPr>
    </w:p>
    <w:p w14:paraId="14A25680" w14:textId="77777777" w:rsidR="00694921" w:rsidRDefault="00DF61BC">
      <w:pPr>
        <w:ind w:left="432" w:hanging="432"/>
        <w:rPr>
          <w:rFonts w:eastAsia="Arial" w:cs="Arial"/>
        </w:rPr>
      </w:pPr>
      <w:r>
        <w:rPr>
          <w:rFonts w:eastAsia="Arial" w:cs="Arial"/>
          <w:b/>
        </w:rPr>
        <w:t>12.</w:t>
      </w:r>
      <w:r>
        <w:rPr>
          <w:rFonts w:eastAsia="Arial" w:cs="Arial"/>
        </w:rPr>
        <w:tab/>
      </w:r>
      <w:r>
        <w:rPr>
          <w:rFonts w:eastAsia="Arial" w:cs="Arial"/>
          <w:b/>
          <w:bCs/>
        </w:rPr>
        <w:t>Staff Reports</w:t>
      </w:r>
    </w:p>
    <w:p w14:paraId="32DD21DA" w14:textId="77777777" w:rsidR="00694921" w:rsidRDefault="00DF61BC">
      <w:pPr>
        <w:ind w:left="864" w:hanging="432"/>
        <w:rPr>
          <w:rFonts w:eastAsia="Arial" w:cs="Arial"/>
        </w:rPr>
      </w:pPr>
      <w:r>
        <w:rPr>
          <w:rFonts w:eastAsia="Arial" w:cs="Arial"/>
        </w:rPr>
        <w:t>a.</w:t>
      </w:r>
      <w:r>
        <w:rPr>
          <w:rFonts w:eastAsia="Arial" w:cs="Arial"/>
        </w:rPr>
        <w:tab/>
      </w:r>
      <w:r w:rsidRPr="00DF61BC">
        <w:rPr>
          <w:rFonts w:eastAsia="Arial" w:cs="Arial"/>
          <w:b/>
          <w:bCs/>
        </w:rPr>
        <w:t>Town Administrator</w:t>
      </w:r>
    </w:p>
    <w:p w14:paraId="68686842" w14:textId="77777777" w:rsidR="00694921" w:rsidRDefault="00DF61BC">
      <w:pPr>
        <w:ind w:left="864"/>
        <w:rPr>
          <w:rFonts w:eastAsia="Arial" w:cs="Arial"/>
        </w:rPr>
      </w:pPr>
      <w:r>
        <w:rPr>
          <w:rFonts w:eastAsia="Arial" w:cs="Arial"/>
        </w:rPr>
        <w:t>Bootleggin' Days is Friday and Saturday. The liquor license was approved by the State. A law changed and things had to be changed. The Kid's event is from 10am-1pm. The Sergeant has handled security. </w:t>
      </w:r>
    </w:p>
    <w:p w14:paraId="0874916F" w14:textId="77777777" w:rsidR="00694921" w:rsidRDefault="00DF61BC">
      <w:pPr>
        <w:ind w:left="864" w:hanging="432"/>
        <w:rPr>
          <w:rFonts w:eastAsia="Arial" w:cs="Arial"/>
        </w:rPr>
      </w:pPr>
      <w:r>
        <w:rPr>
          <w:rFonts w:eastAsia="Arial" w:cs="Arial"/>
        </w:rPr>
        <w:lastRenderedPageBreak/>
        <w:t>b.</w:t>
      </w:r>
      <w:r>
        <w:rPr>
          <w:rFonts w:eastAsia="Arial" w:cs="Arial"/>
        </w:rPr>
        <w:tab/>
      </w:r>
      <w:r w:rsidRPr="00DF61BC">
        <w:rPr>
          <w:rFonts w:eastAsia="Arial" w:cs="Arial"/>
          <w:b/>
          <w:bCs/>
        </w:rPr>
        <w:t>Police Chief</w:t>
      </w:r>
      <w:r>
        <w:rPr>
          <w:rFonts w:eastAsia="Arial" w:cs="Arial"/>
        </w:rPr>
        <w:t> </w:t>
      </w:r>
    </w:p>
    <w:p w14:paraId="7AFC008D" w14:textId="77777777" w:rsidR="00694921" w:rsidRDefault="00DF61BC">
      <w:pPr>
        <w:ind w:left="864"/>
        <w:rPr>
          <w:rFonts w:eastAsia="Arial" w:cs="Arial"/>
        </w:rPr>
      </w:pPr>
      <w:r>
        <w:rPr>
          <w:rFonts w:eastAsia="Arial" w:cs="Arial"/>
        </w:rPr>
        <w:t xml:space="preserve">Sergeant Amick thanked the Board and staff for their help at National Night Out. Officer Hewell made most of the connections and set up the police side of the event. Chief Black advised the Everyday store is making changes. There is some new traffic in town that the officers are tracking. Someone hit a light pole and the department is trying to get surveillance to identify the vehicle.  </w:t>
      </w:r>
    </w:p>
    <w:p w14:paraId="30AE0807" w14:textId="77777777" w:rsidR="00694921" w:rsidRDefault="00DF61BC">
      <w:pPr>
        <w:ind w:left="864" w:hanging="432"/>
        <w:rPr>
          <w:rFonts w:eastAsia="Arial" w:cs="Arial"/>
        </w:rPr>
      </w:pPr>
      <w:r>
        <w:rPr>
          <w:rFonts w:eastAsia="Arial" w:cs="Arial"/>
        </w:rPr>
        <w:t>c.</w:t>
      </w:r>
      <w:r>
        <w:rPr>
          <w:rFonts w:eastAsia="Arial" w:cs="Arial"/>
        </w:rPr>
        <w:tab/>
      </w:r>
      <w:r w:rsidRPr="00DF61BC">
        <w:rPr>
          <w:rFonts w:eastAsia="Arial" w:cs="Arial"/>
          <w:b/>
          <w:bCs/>
        </w:rPr>
        <w:t>Public Works Director</w:t>
      </w:r>
    </w:p>
    <w:p w14:paraId="1F76B01D" w14:textId="77777777" w:rsidR="00694921" w:rsidRDefault="00DF61BC">
      <w:pPr>
        <w:ind w:left="864"/>
        <w:rPr>
          <w:rFonts w:eastAsia="Arial" w:cs="Arial"/>
        </w:rPr>
      </w:pPr>
      <w:r>
        <w:rPr>
          <w:rFonts w:eastAsia="Arial" w:cs="Arial"/>
        </w:rPr>
        <w:t xml:space="preserve">Paving is done. On 9th Avenue the asphalt walkways were redone along with the street and done at a steeper grade. They might still need a flow pan or curb to mitigate flood risk. </w:t>
      </w:r>
    </w:p>
    <w:p w14:paraId="274F0B86" w14:textId="77777777" w:rsidR="00694921" w:rsidRDefault="00DF61BC">
      <w:pPr>
        <w:ind w:left="864" w:hanging="432"/>
        <w:rPr>
          <w:rFonts w:eastAsia="Arial" w:cs="Arial"/>
        </w:rPr>
      </w:pPr>
      <w:r>
        <w:rPr>
          <w:rFonts w:eastAsia="Arial" w:cs="Arial"/>
        </w:rPr>
        <w:t>d.</w:t>
      </w:r>
      <w:r>
        <w:rPr>
          <w:rFonts w:eastAsia="Arial" w:cs="Arial"/>
        </w:rPr>
        <w:tab/>
      </w:r>
      <w:r w:rsidRPr="00DF61BC">
        <w:rPr>
          <w:rFonts w:eastAsia="Arial" w:cs="Arial"/>
          <w:b/>
          <w:bCs/>
        </w:rPr>
        <w:t>Town Attorney</w:t>
      </w:r>
      <w:r>
        <w:rPr>
          <w:rFonts w:eastAsia="Arial" w:cs="Arial"/>
        </w:rPr>
        <w:t> </w:t>
      </w:r>
    </w:p>
    <w:p w14:paraId="1E79D5FE" w14:textId="77777777" w:rsidR="00694921" w:rsidRDefault="00DF61BC">
      <w:pPr>
        <w:ind w:left="864"/>
        <w:rPr>
          <w:rFonts w:eastAsia="Arial" w:cs="Arial"/>
        </w:rPr>
      </w:pPr>
      <w:r>
        <w:rPr>
          <w:rFonts w:eastAsia="Arial" w:cs="Arial"/>
        </w:rPr>
        <w:t>Ms. Penfold advised the Everyday Store Show Cause hearing is September 4th at 9:30am. </w:t>
      </w:r>
    </w:p>
    <w:p w14:paraId="6B570956" w14:textId="77777777" w:rsidR="00DF61BC" w:rsidRDefault="00DF61BC">
      <w:pPr>
        <w:ind w:left="864"/>
        <w:rPr>
          <w:rFonts w:eastAsia="Arial" w:cs="Arial"/>
        </w:rPr>
      </w:pPr>
    </w:p>
    <w:p w14:paraId="43134199" w14:textId="77777777" w:rsidR="00694921" w:rsidRDefault="00DF61BC">
      <w:pPr>
        <w:ind w:left="432" w:hanging="432"/>
        <w:rPr>
          <w:rFonts w:eastAsia="Arial" w:cs="Arial"/>
        </w:rPr>
      </w:pPr>
      <w:r>
        <w:rPr>
          <w:rFonts w:eastAsia="Arial" w:cs="Arial"/>
          <w:b/>
        </w:rPr>
        <w:t>13.</w:t>
      </w:r>
      <w:r>
        <w:rPr>
          <w:rFonts w:eastAsia="Arial" w:cs="Arial"/>
        </w:rPr>
        <w:tab/>
      </w:r>
      <w:r>
        <w:rPr>
          <w:rFonts w:eastAsia="Arial" w:cs="Arial"/>
          <w:b/>
          <w:bCs/>
        </w:rPr>
        <w:t>Other Board Issues</w:t>
      </w:r>
    </w:p>
    <w:p w14:paraId="54C859A1" w14:textId="77777777" w:rsidR="00694921" w:rsidRDefault="00DF61BC">
      <w:pPr>
        <w:ind w:left="432"/>
        <w:rPr>
          <w:rFonts w:eastAsia="Arial" w:cs="Arial"/>
        </w:rPr>
      </w:pPr>
      <w:r>
        <w:rPr>
          <w:rFonts w:eastAsia="Arial" w:cs="Arial"/>
        </w:rPr>
        <w:t xml:space="preserve">The </w:t>
      </w:r>
      <w:proofErr w:type="gramStart"/>
      <w:r>
        <w:rPr>
          <w:rFonts w:eastAsia="Arial" w:cs="Arial"/>
        </w:rPr>
        <w:t>Mayor</w:t>
      </w:r>
      <w:proofErr w:type="gramEnd"/>
      <w:r>
        <w:rPr>
          <w:rFonts w:eastAsia="Arial" w:cs="Arial"/>
        </w:rPr>
        <w:t xml:space="preserve"> brought up an app that the Fire Department is developing to help people with CPR. </w:t>
      </w:r>
    </w:p>
    <w:p w14:paraId="07DCB5A6" w14:textId="77777777" w:rsidR="00DF61BC" w:rsidRDefault="00DF61BC">
      <w:pPr>
        <w:ind w:left="432"/>
        <w:rPr>
          <w:rFonts w:eastAsia="Arial" w:cs="Arial"/>
        </w:rPr>
      </w:pPr>
    </w:p>
    <w:p w14:paraId="25236788" w14:textId="77777777" w:rsidR="00694921" w:rsidRDefault="00DF61BC">
      <w:pPr>
        <w:ind w:left="432" w:hanging="432"/>
        <w:rPr>
          <w:rFonts w:eastAsia="Arial" w:cs="Arial"/>
        </w:rPr>
      </w:pPr>
      <w:r>
        <w:rPr>
          <w:rFonts w:eastAsia="Arial" w:cs="Arial"/>
          <w:b/>
        </w:rPr>
        <w:t>14.</w:t>
      </w:r>
      <w:r>
        <w:rPr>
          <w:rFonts w:eastAsia="Arial" w:cs="Arial"/>
        </w:rPr>
        <w:tab/>
      </w:r>
      <w:r>
        <w:rPr>
          <w:rFonts w:eastAsia="Arial" w:cs="Arial"/>
          <w:b/>
          <w:bCs/>
        </w:rPr>
        <w:t>Announcements </w:t>
      </w:r>
    </w:p>
    <w:p w14:paraId="5A47916A" w14:textId="77777777" w:rsidR="00694921" w:rsidRDefault="00DF61BC">
      <w:pPr>
        <w:ind w:left="864" w:hanging="432"/>
        <w:rPr>
          <w:rFonts w:eastAsia="Arial" w:cs="Arial"/>
        </w:rPr>
      </w:pPr>
      <w:r>
        <w:rPr>
          <w:rFonts w:eastAsia="Arial" w:cs="Arial"/>
        </w:rPr>
        <w:t>a.</w:t>
      </w:r>
      <w:r>
        <w:rPr>
          <w:rFonts w:eastAsia="Arial" w:cs="Arial"/>
        </w:rPr>
        <w:tab/>
        <w:t>8/23 and 8/24 Bootleggin' Days </w:t>
      </w:r>
    </w:p>
    <w:p w14:paraId="06A27484" w14:textId="77777777" w:rsidR="00694921" w:rsidRDefault="00DF61BC">
      <w:pPr>
        <w:ind w:left="864" w:hanging="432"/>
        <w:rPr>
          <w:rFonts w:eastAsia="Arial" w:cs="Arial"/>
        </w:rPr>
      </w:pPr>
      <w:r>
        <w:rPr>
          <w:rFonts w:eastAsia="Arial" w:cs="Arial"/>
        </w:rPr>
        <w:t>b.</w:t>
      </w:r>
      <w:r>
        <w:rPr>
          <w:rFonts w:eastAsia="Arial" w:cs="Arial"/>
        </w:rPr>
        <w:tab/>
        <w:t>8/26 Cheryl Campbell comp day </w:t>
      </w:r>
    </w:p>
    <w:p w14:paraId="215C99BD" w14:textId="77777777" w:rsidR="00694921" w:rsidRDefault="00DF61BC">
      <w:pPr>
        <w:ind w:left="864" w:hanging="432"/>
        <w:rPr>
          <w:rFonts w:eastAsia="Arial" w:cs="Arial"/>
        </w:rPr>
      </w:pPr>
      <w:r>
        <w:rPr>
          <w:rFonts w:eastAsia="Arial" w:cs="Arial"/>
        </w:rPr>
        <w:t>c.</w:t>
      </w:r>
      <w:r>
        <w:rPr>
          <w:rFonts w:eastAsia="Arial" w:cs="Arial"/>
        </w:rPr>
        <w:tab/>
        <w:t>8/22 and 8/26 Lindsay Shoemaker comp days</w:t>
      </w:r>
    </w:p>
    <w:p w14:paraId="78829A75" w14:textId="77777777" w:rsidR="00694921" w:rsidRDefault="00DF61BC">
      <w:pPr>
        <w:ind w:left="864" w:hanging="432"/>
        <w:rPr>
          <w:rFonts w:eastAsia="Arial" w:cs="Arial"/>
        </w:rPr>
      </w:pPr>
      <w:r>
        <w:rPr>
          <w:rFonts w:eastAsia="Arial" w:cs="Arial"/>
        </w:rPr>
        <w:t>d.</w:t>
      </w:r>
      <w:r>
        <w:rPr>
          <w:rFonts w:eastAsia="Arial" w:cs="Arial"/>
        </w:rPr>
        <w:tab/>
        <w:t>9/2 Town Hall will be closed for Labor Day</w:t>
      </w:r>
    </w:p>
    <w:p w14:paraId="6F452E11" w14:textId="77777777" w:rsidR="00DF61BC" w:rsidRDefault="00DF61BC">
      <w:pPr>
        <w:ind w:left="864" w:hanging="432"/>
        <w:rPr>
          <w:rFonts w:eastAsia="Arial" w:cs="Arial"/>
        </w:rPr>
      </w:pPr>
    </w:p>
    <w:p w14:paraId="456C808D" w14:textId="77777777" w:rsidR="00694921" w:rsidRDefault="00DF61BC">
      <w:pPr>
        <w:ind w:left="432" w:hanging="432"/>
        <w:rPr>
          <w:rFonts w:eastAsia="Arial" w:cs="Arial"/>
        </w:rPr>
      </w:pPr>
      <w:r>
        <w:rPr>
          <w:rFonts w:eastAsia="Arial" w:cs="Arial"/>
          <w:b/>
        </w:rPr>
        <w:t>15.</w:t>
      </w:r>
      <w:r>
        <w:rPr>
          <w:rFonts w:eastAsia="Arial" w:cs="Arial"/>
        </w:rPr>
        <w:tab/>
      </w:r>
      <w:r>
        <w:rPr>
          <w:rFonts w:eastAsia="Arial" w:cs="Arial"/>
          <w:b/>
          <w:bCs/>
        </w:rPr>
        <w:t>Adjourn</w:t>
      </w:r>
    </w:p>
    <w:p w14:paraId="6E8C7969" w14:textId="77777777" w:rsidR="00694921" w:rsidRDefault="00DF61BC">
      <w:pPr>
        <w:ind w:left="432"/>
        <w:rPr>
          <w:rFonts w:eastAsia="Arial" w:cs="Arial"/>
        </w:rPr>
      </w:pPr>
      <w:r>
        <w:rPr>
          <w:rFonts w:eastAsia="Arial" w:cs="Arial"/>
        </w:rPr>
        <w:t xml:space="preserve">Gary Sorensen moved, and Katherine Rodriguez seconded to adjourn the meeting. </w:t>
      </w:r>
    </w:p>
    <w:p w14:paraId="1E1AA955" w14:textId="77777777" w:rsidR="00694921" w:rsidRDefault="00DF61BC">
      <w:pPr>
        <w:ind w:left="432"/>
        <w:rPr>
          <w:rFonts w:eastAsia="Arial" w:cs="Arial"/>
        </w:rPr>
      </w:pPr>
      <w:r>
        <w:rPr>
          <w:rFonts w:eastAsia="Arial" w:cs="Arial"/>
        </w:rPr>
        <w:t>Since there was no further business, Mayor Fil Archuleta adjourned the meeting at 6:43pm.</w:t>
      </w:r>
    </w:p>
    <w:p w14:paraId="7FDEE2D7" w14:textId="77777777" w:rsidR="00694921" w:rsidRDefault="00DF61BC">
      <w:pPr>
        <w:ind w:left="432"/>
        <w:rPr>
          <w:rFonts w:eastAsia="Arial" w:cs="Arial"/>
        </w:rPr>
      </w:pPr>
      <w:r>
        <w:rPr>
          <w:rFonts w:eastAsia="Arial" w:cs="Arial"/>
        </w:rPr>
        <w:t xml:space="preserve">5 Aye. 0 Nay. Motion carried. </w:t>
      </w:r>
    </w:p>
    <w:p w14:paraId="226A6913" w14:textId="77777777" w:rsidR="007108FF" w:rsidRPr="007108FF" w:rsidRDefault="00DF61BC" w:rsidP="007108FF">
      <w:pPr>
        <w:ind w:left="432"/>
        <w:rPr>
          <w:rFonts w:eastAsia="Arial" w:cs="Arial"/>
        </w:rPr>
      </w:pPr>
      <w:r>
        <w:rPr>
          <w:rFonts w:eastAsia="Arial" w:cs="Arial"/>
        </w:rPr>
        <w:br/>
        <w:t>Voting Yea: Mayor Archuleta, Trustee Lopez, Trustee Sorensen, Trustee Sorensen, Trustee Rodriguez</w:t>
      </w:r>
      <w:r>
        <w:rPr>
          <w:rFonts w:eastAsia="Arial" w:cs="Arial"/>
        </w:rPr>
        <w:br/>
      </w:r>
      <w:r>
        <w:rPr>
          <w:rFonts w:eastAsia="Arial" w:cs="Arial"/>
        </w:rPr>
        <w:br/>
      </w:r>
      <w:bookmarkEnd w:id="5"/>
      <w:r w:rsidR="007108FF" w:rsidRPr="007108FF">
        <w:rPr>
          <w:rFonts w:eastAsia="Arial" w:cs="Arial"/>
        </w:rPr>
        <w:t>By:_________________________________</w:t>
      </w:r>
    </w:p>
    <w:p w14:paraId="24B13E74" w14:textId="674DBA84" w:rsidR="00694921" w:rsidRDefault="00694921">
      <w:pPr>
        <w:ind w:left="432"/>
        <w:rPr>
          <w:rFonts w:eastAsia="Arial" w:cs="Arial"/>
        </w:rPr>
      </w:pPr>
    </w:p>
    <w:sectPr w:rsidR="00694921">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A1D7C" w14:textId="77777777" w:rsidR="00DF61BC" w:rsidRDefault="00DF61BC" w:rsidP="00DF61BC">
      <w:pPr>
        <w:spacing w:after="0"/>
      </w:pPr>
      <w:r>
        <w:separator/>
      </w:r>
    </w:p>
  </w:endnote>
  <w:endnote w:type="continuationSeparator" w:id="0">
    <w:p w14:paraId="542B37C0" w14:textId="77777777" w:rsidR="00DF61BC" w:rsidRDefault="00DF61BC" w:rsidP="00DF6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E9EC9" w14:textId="77777777" w:rsidR="00DF61BC" w:rsidRDefault="00DF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3D6A" w14:textId="77777777" w:rsidR="00DF61BC" w:rsidRDefault="00DF6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2845" w14:textId="77777777" w:rsidR="00DF61BC" w:rsidRDefault="00DF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E37C9" w14:textId="77777777" w:rsidR="00DF61BC" w:rsidRDefault="00DF61BC" w:rsidP="00DF61BC">
      <w:pPr>
        <w:spacing w:after="0"/>
      </w:pPr>
      <w:r>
        <w:separator/>
      </w:r>
    </w:p>
  </w:footnote>
  <w:footnote w:type="continuationSeparator" w:id="0">
    <w:p w14:paraId="64334A75" w14:textId="77777777" w:rsidR="00DF61BC" w:rsidRDefault="00DF61BC" w:rsidP="00DF6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8093" w14:textId="77777777" w:rsidR="00DF61BC" w:rsidRDefault="00DF6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50EC" w14:textId="677961A1" w:rsidR="00DF61BC" w:rsidRDefault="00DF6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84A4" w14:textId="77777777" w:rsidR="00DF61BC" w:rsidRDefault="00DF6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EC8C7BA0"/>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B100050"/>
    <w:multiLevelType w:val="hybridMultilevel"/>
    <w:tmpl w:val="C958B388"/>
    <w:lvl w:ilvl="0" w:tplc="35AA3BD6">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8A65886"/>
    <w:multiLevelType w:val="multilevel"/>
    <w:tmpl w:val="6E9254B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33650844">
    <w:abstractNumId w:val="0"/>
  </w:num>
  <w:num w:numId="2" w16cid:durableId="1314260380">
    <w:abstractNumId w:val="2"/>
  </w:num>
  <w:num w:numId="3" w16cid:durableId="68663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21"/>
    <w:rsid w:val="00504731"/>
    <w:rsid w:val="00694921"/>
    <w:rsid w:val="007108FF"/>
    <w:rsid w:val="0079071C"/>
    <w:rsid w:val="00DF61BC"/>
    <w:rsid w:val="00E61DEA"/>
    <w:rsid w:val="00EC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F98AD"/>
  <w15:docId w15:val="{EFB8237D-16B9-40AA-9A22-8DC7314D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1BC"/>
    <w:pPr>
      <w:ind w:left="720"/>
      <w:contextualSpacing/>
    </w:pPr>
  </w:style>
  <w:style w:type="paragraph" w:styleId="Header">
    <w:name w:val="header"/>
    <w:basedOn w:val="Normal"/>
    <w:link w:val="HeaderChar"/>
    <w:uiPriority w:val="99"/>
    <w:unhideWhenUsed/>
    <w:rsid w:val="00DF61BC"/>
    <w:pPr>
      <w:tabs>
        <w:tab w:val="center" w:pos="4680"/>
        <w:tab w:val="right" w:pos="9360"/>
      </w:tabs>
      <w:spacing w:after="0"/>
    </w:pPr>
  </w:style>
  <w:style w:type="character" w:customStyle="1" w:styleId="HeaderChar">
    <w:name w:val="Header Char"/>
    <w:basedOn w:val="DefaultParagraphFont"/>
    <w:link w:val="Header"/>
    <w:uiPriority w:val="99"/>
    <w:rsid w:val="00DF61BC"/>
  </w:style>
  <w:style w:type="paragraph" w:styleId="Footer">
    <w:name w:val="footer"/>
    <w:basedOn w:val="Normal"/>
    <w:link w:val="FooterChar"/>
    <w:uiPriority w:val="99"/>
    <w:unhideWhenUsed/>
    <w:rsid w:val="00DF61BC"/>
    <w:pPr>
      <w:tabs>
        <w:tab w:val="center" w:pos="4680"/>
        <w:tab w:val="right" w:pos="9360"/>
      </w:tabs>
      <w:spacing w:after="0"/>
    </w:pPr>
  </w:style>
  <w:style w:type="character" w:customStyle="1" w:styleId="FooterChar">
    <w:name w:val="Footer Char"/>
    <w:basedOn w:val="DefaultParagraphFont"/>
    <w:link w:val="Footer"/>
    <w:uiPriority w:val="99"/>
    <w:rsid w:val="00DF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48283">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4</cp:revision>
  <dcterms:created xsi:type="dcterms:W3CDTF">2024-08-28T19:42:00Z</dcterms:created>
  <dcterms:modified xsi:type="dcterms:W3CDTF">2024-11-21T17:43:00Z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